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D436D" w14:textId="11F0A40E" w:rsidR="004B7B56" w:rsidRDefault="00891EFC" w:rsidP="00DC01D7">
      <w:pPr>
        <w:pStyle w:val="NoSpacing"/>
        <w:rPr>
          <w:rFonts w:cs="Calibri"/>
          <w:b/>
          <w:bCs/>
          <w:sz w:val="24"/>
          <w:szCs w:val="24"/>
          <w:lang w:val="en-US"/>
        </w:rPr>
      </w:pPr>
      <w:r w:rsidRPr="00DD74A4">
        <w:rPr>
          <w:rFonts w:cs="Calibri"/>
          <w:b/>
          <w:bCs/>
          <w:noProof/>
          <w:sz w:val="24"/>
          <w:szCs w:val="24"/>
          <w:lang w:val="en-US"/>
        </w:rPr>
        <w:drawing>
          <wp:anchor distT="0" distB="0" distL="114300" distR="114300" simplePos="0" relativeHeight="251658240" behindDoc="0" locked="0" layoutInCell="1" allowOverlap="1" wp14:anchorId="41A6FE86" wp14:editId="02E4C589">
            <wp:simplePos x="0" y="0"/>
            <wp:positionH relativeFrom="column">
              <wp:posOffset>4276725</wp:posOffset>
            </wp:positionH>
            <wp:positionV relativeFrom="page">
              <wp:posOffset>752475</wp:posOffset>
            </wp:positionV>
            <wp:extent cx="2228850" cy="1094105"/>
            <wp:effectExtent l="0" t="0" r="0" b="0"/>
            <wp:wrapSquare wrapText="bothSides"/>
            <wp:docPr id="2003114835" name="Picture 1" descr="A logo with a knight on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114835" name="Picture 1" descr="A logo with a knight on a hors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28850" cy="1094105"/>
                    </a:xfrm>
                    <a:prstGeom prst="rect">
                      <a:avLst/>
                    </a:prstGeom>
                  </pic:spPr>
                </pic:pic>
              </a:graphicData>
            </a:graphic>
          </wp:anchor>
        </w:drawing>
      </w:r>
    </w:p>
    <w:p w14:paraId="2B4625A3" w14:textId="45FB2928" w:rsidR="00C43FBF" w:rsidRPr="004B7B56" w:rsidRDefault="00C244AF" w:rsidP="00DC01D7">
      <w:pPr>
        <w:pStyle w:val="NoSpacing"/>
        <w:rPr>
          <w:rFonts w:cs="Calibri"/>
          <w:b/>
          <w:bCs/>
          <w:sz w:val="24"/>
          <w:szCs w:val="24"/>
          <w:lang w:val="en-US"/>
        </w:rPr>
      </w:pPr>
      <w:r w:rsidRPr="00DD74A4">
        <w:rPr>
          <w:rFonts w:cs="Calibri"/>
          <w:b/>
          <w:bCs/>
          <w:sz w:val="40"/>
          <w:szCs w:val="40"/>
          <w:lang w:val="en-US"/>
        </w:rPr>
        <w:t>Spring in the Park 202</w:t>
      </w:r>
      <w:r w:rsidR="006C7EA0">
        <w:rPr>
          <w:rFonts w:cs="Calibri"/>
          <w:b/>
          <w:bCs/>
          <w:sz w:val="40"/>
          <w:szCs w:val="40"/>
          <w:lang w:val="en-US"/>
        </w:rPr>
        <w:t>6</w:t>
      </w:r>
    </w:p>
    <w:p w14:paraId="05CF32ED" w14:textId="50A4C645" w:rsidR="00A9321B" w:rsidRPr="00DD74A4" w:rsidRDefault="00A9321B" w:rsidP="00DC01D7">
      <w:pPr>
        <w:pStyle w:val="NoSpacing"/>
        <w:rPr>
          <w:rFonts w:cs="Calibri"/>
          <w:b/>
          <w:bCs/>
          <w:sz w:val="32"/>
          <w:szCs w:val="32"/>
          <w:lang w:val="en-US"/>
        </w:rPr>
      </w:pPr>
    </w:p>
    <w:p w14:paraId="02BB3C8C" w14:textId="1DBFEE0A" w:rsidR="00C244AF" w:rsidRPr="00DD74A4" w:rsidRDefault="00F37041" w:rsidP="00DC01D7">
      <w:pPr>
        <w:pStyle w:val="NoSpacing"/>
        <w:rPr>
          <w:rFonts w:cs="Calibri"/>
          <w:b/>
          <w:bCs/>
          <w:sz w:val="32"/>
          <w:szCs w:val="32"/>
          <w:lang w:val="en-US"/>
        </w:rPr>
      </w:pPr>
      <w:r w:rsidRPr="00DD74A4">
        <w:rPr>
          <w:rFonts w:cs="Calibri"/>
          <w:b/>
          <w:bCs/>
          <w:sz w:val="32"/>
          <w:szCs w:val="32"/>
          <w:lang w:val="en-US"/>
        </w:rPr>
        <w:t xml:space="preserve">Charity </w:t>
      </w:r>
      <w:r w:rsidR="001A3C3C">
        <w:rPr>
          <w:rFonts w:cs="Calibri"/>
          <w:b/>
          <w:bCs/>
          <w:sz w:val="32"/>
          <w:szCs w:val="32"/>
          <w:lang w:val="en-US"/>
        </w:rPr>
        <w:t xml:space="preserve">Stall </w:t>
      </w:r>
      <w:r w:rsidR="00A9321B" w:rsidRPr="00DD74A4">
        <w:rPr>
          <w:rFonts w:cs="Calibri"/>
          <w:b/>
          <w:bCs/>
          <w:sz w:val="32"/>
          <w:szCs w:val="32"/>
          <w:lang w:val="en-US"/>
        </w:rPr>
        <w:t>A</w:t>
      </w:r>
      <w:r w:rsidR="00C244AF" w:rsidRPr="00DD74A4">
        <w:rPr>
          <w:rFonts w:cs="Calibri"/>
          <w:b/>
          <w:bCs/>
          <w:sz w:val="32"/>
          <w:szCs w:val="32"/>
          <w:lang w:val="en-US"/>
        </w:rPr>
        <w:t>pplication Form</w:t>
      </w:r>
    </w:p>
    <w:p w14:paraId="364FFAF9" w14:textId="2FE48BD1" w:rsidR="00247338" w:rsidRPr="00DD74A4" w:rsidRDefault="00247338" w:rsidP="00DC01D7">
      <w:pPr>
        <w:pStyle w:val="NoSpacing"/>
        <w:rPr>
          <w:rFonts w:cs="Calibri"/>
          <w:b/>
          <w:bCs/>
          <w:sz w:val="24"/>
          <w:szCs w:val="24"/>
          <w:lang w:val="en-US"/>
        </w:rPr>
      </w:pPr>
    </w:p>
    <w:tbl>
      <w:tblPr>
        <w:tblStyle w:val="TableGrid"/>
        <w:tblW w:w="0" w:type="auto"/>
        <w:tblLook w:val="04A0" w:firstRow="1" w:lastRow="0" w:firstColumn="1" w:lastColumn="0" w:noHBand="0" w:noVBand="1"/>
      </w:tblPr>
      <w:tblGrid>
        <w:gridCol w:w="1413"/>
        <w:gridCol w:w="4111"/>
      </w:tblGrid>
      <w:tr w:rsidR="00247338" w:rsidRPr="00FF5CDB" w14:paraId="583777F4" w14:textId="77777777" w:rsidTr="00063453">
        <w:tc>
          <w:tcPr>
            <w:tcW w:w="1413" w:type="dxa"/>
          </w:tcPr>
          <w:p w14:paraId="1D533BCA" w14:textId="77777777" w:rsidR="00247338" w:rsidRPr="00FF5CDB" w:rsidRDefault="00247338" w:rsidP="00063453">
            <w:pPr>
              <w:rPr>
                <w:b/>
                <w:bCs/>
                <w:sz w:val="24"/>
                <w:szCs w:val="24"/>
              </w:rPr>
            </w:pPr>
            <w:r w:rsidRPr="00FF5CDB">
              <w:rPr>
                <w:b/>
                <w:bCs/>
                <w:sz w:val="24"/>
                <w:szCs w:val="24"/>
              </w:rPr>
              <w:t>Event</w:t>
            </w:r>
          </w:p>
        </w:tc>
        <w:tc>
          <w:tcPr>
            <w:tcW w:w="4111" w:type="dxa"/>
          </w:tcPr>
          <w:p w14:paraId="1D2965EA" w14:textId="77777777" w:rsidR="00247338" w:rsidRPr="00FF5CDB" w:rsidRDefault="00247338" w:rsidP="00063453">
            <w:pPr>
              <w:rPr>
                <w:sz w:val="24"/>
                <w:szCs w:val="24"/>
              </w:rPr>
            </w:pPr>
            <w:r w:rsidRPr="00FF5CDB">
              <w:rPr>
                <w:sz w:val="24"/>
                <w:szCs w:val="24"/>
              </w:rPr>
              <w:t>Spring in the Park</w:t>
            </w:r>
          </w:p>
        </w:tc>
      </w:tr>
      <w:tr w:rsidR="00247338" w:rsidRPr="00FF5CDB" w14:paraId="7515BDB6" w14:textId="77777777" w:rsidTr="00063453">
        <w:tc>
          <w:tcPr>
            <w:tcW w:w="1413" w:type="dxa"/>
          </w:tcPr>
          <w:p w14:paraId="6301C373" w14:textId="77777777" w:rsidR="00247338" w:rsidRPr="00FF5CDB" w:rsidRDefault="00247338" w:rsidP="00063453">
            <w:pPr>
              <w:rPr>
                <w:b/>
                <w:bCs/>
                <w:sz w:val="24"/>
                <w:szCs w:val="24"/>
              </w:rPr>
            </w:pPr>
            <w:r w:rsidRPr="00FF5CDB">
              <w:rPr>
                <w:b/>
                <w:bCs/>
                <w:sz w:val="24"/>
                <w:szCs w:val="24"/>
              </w:rPr>
              <w:t>Date</w:t>
            </w:r>
          </w:p>
        </w:tc>
        <w:tc>
          <w:tcPr>
            <w:tcW w:w="4111" w:type="dxa"/>
          </w:tcPr>
          <w:p w14:paraId="55B3FDA0" w14:textId="570024BE" w:rsidR="00247338" w:rsidRPr="00FF5CDB" w:rsidRDefault="00247338" w:rsidP="00063453">
            <w:pPr>
              <w:rPr>
                <w:sz w:val="24"/>
                <w:szCs w:val="24"/>
              </w:rPr>
            </w:pPr>
            <w:r w:rsidRPr="00FF5CDB">
              <w:rPr>
                <w:sz w:val="24"/>
                <w:szCs w:val="24"/>
              </w:rPr>
              <w:t xml:space="preserve">Sunday </w:t>
            </w:r>
            <w:proofErr w:type="gramStart"/>
            <w:r w:rsidR="006C7EA0">
              <w:rPr>
                <w:sz w:val="24"/>
                <w:szCs w:val="24"/>
              </w:rPr>
              <w:t>3</w:t>
            </w:r>
            <w:r w:rsidRPr="00FF5CDB">
              <w:rPr>
                <w:sz w:val="24"/>
                <w:szCs w:val="24"/>
                <w:vertAlign w:val="superscript"/>
              </w:rPr>
              <w:t>th</w:t>
            </w:r>
            <w:proofErr w:type="gramEnd"/>
            <w:r w:rsidRPr="00FF5CDB">
              <w:rPr>
                <w:sz w:val="24"/>
                <w:szCs w:val="24"/>
              </w:rPr>
              <w:t xml:space="preserve"> May</w:t>
            </w:r>
          </w:p>
        </w:tc>
      </w:tr>
      <w:tr w:rsidR="00247338" w:rsidRPr="00FF5CDB" w14:paraId="0FCB0675" w14:textId="77777777" w:rsidTr="00063453">
        <w:tc>
          <w:tcPr>
            <w:tcW w:w="1413" w:type="dxa"/>
          </w:tcPr>
          <w:p w14:paraId="5E1BE01C" w14:textId="77777777" w:rsidR="00247338" w:rsidRPr="00FF5CDB" w:rsidRDefault="00247338" w:rsidP="00063453">
            <w:pPr>
              <w:rPr>
                <w:b/>
                <w:bCs/>
                <w:sz w:val="24"/>
                <w:szCs w:val="24"/>
              </w:rPr>
            </w:pPr>
            <w:r w:rsidRPr="00FF5CDB">
              <w:rPr>
                <w:b/>
                <w:bCs/>
                <w:sz w:val="24"/>
                <w:szCs w:val="24"/>
              </w:rPr>
              <w:t>Time</w:t>
            </w:r>
          </w:p>
        </w:tc>
        <w:tc>
          <w:tcPr>
            <w:tcW w:w="4111" w:type="dxa"/>
          </w:tcPr>
          <w:p w14:paraId="6E7168B6" w14:textId="3BD98E27" w:rsidR="00247338" w:rsidRPr="00FF5CDB" w:rsidRDefault="00247338" w:rsidP="00063453">
            <w:pPr>
              <w:rPr>
                <w:sz w:val="24"/>
                <w:szCs w:val="24"/>
              </w:rPr>
            </w:pPr>
            <w:r w:rsidRPr="00FF5CDB">
              <w:rPr>
                <w:sz w:val="24"/>
                <w:szCs w:val="24"/>
              </w:rPr>
              <w:t>10.30am – 4pm</w:t>
            </w:r>
          </w:p>
        </w:tc>
      </w:tr>
      <w:tr w:rsidR="00247338" w:rsidRPr="00FF5CDB" w14:paraId="702A81D7" w14:textId="77777777" w:rsidTr="00063453">
        <w:tc>
          <w:tcPr>
            <w:tcW w:w="1413" w:type="dxa"/>
          </w:tcPr>
          <w:p w14:paraId="7AC35F30" w14:textId="77777777" w:rsidR="00247338" w:rsidRPr="00FF5CDB" w:rsidRDefault="00247338" w:rsidP="00063453">
            <w:pPr>
              <w:rPr>
                <w:b/>
                <w:bCs/>
                <w:sz w:val="24"/>
                <w:szCs w:val="24"/>
              </w:rPr>
            </w:pPr>
            <w:r w:rsidRPr="00FF5CDB">
              <w:rPr>
                <w:b/>
                <w:bCs/>
                <w:sz w:val="24"/>
                <w:szCs w:val="24"/>
              </w:rPr>
              <w:t>Venue</w:t>
            </w:r>
          </w:p>
        </w:tc>
        <w:tc>
          <w:tcPr>
            <w:tcW w:w="4111" w:type="dxa"/>
          </w:tcPr>
          <w:p w14:paraId="3427A67B" w14:textId="77777777" w:rsidR="00247338" w:rsidRPr="00FF5CDB" w:rsidRDefault="00247338" w:rsidP="00063453">
            <w:pPr>
              <w:rPr>
                <w:sz w:val="24"/>
                <w:szCs w:val="24"/>
              </w:rPr>
            </w:pPr>
            <w:r w:rsidRPr="00FF5CDB">
              <w:rPr>
                <w:sz w:val="24"/>
                <w:szCs w:val="24"/>
              </w:rPr>
              <w:t>Warminster Lake Pleasure Grounds</w:t>
            </w:r>
          </w:p>
        </w:tc>
      </w:tr>
    </w:tbl>
    <w:p w14:paraId="03135B69" w14:textId="77777777" w:rsidR="00C244AF" w:rsidRPr="00FF5CDB" w:rsidRDefault="00C244AF" w:rsidP="00DC01D7">
      <w:pPr>
        <w:pStyle w:val="NoSpacing"/>
        <w:rPr>
          <w:rFonts w:cs="Calibri"/>
          <w:b/>
          <w:bCs/>
          <w:sz w:val="24"/>
          <w:szCs w:val="24"/>
          <w:lang w:val="en-US"/>
        </w:rPr>
      </w:pPr>
    </w:p>
    <w:p w14:paraId="76086E61" w14:textId="1322B265" w:rsidR="00D279E9" w:rsidRPr="00854839" w:rsidRDefault="008B717A" w:rsidP="00D279E9">
      <w:pPr>
        <w:pStyle w:val="NoSpacing"/>
        <w:rPr>
          <w:rFonts w:cs="Calibri"/>
          <w:sz w:val="24"/>
          <w:szCs w:val="24"/>
          <w:lang w:val="en-US"/>
        </w:rPr>
      </w:pPr>
      <w:r w:rsidRPr="00FF5CDB">
        <w:rPr>
          <w:rFonts w:cs="Calibri"/>
          <w:sz w:val="24"/>
          <w:szCs w:val="24"/>
          <w:lang w:val="en-US"/>
        </w:rPr>
        <w:t>Spring in the Park is a vibrant community event set in the heart of Warminster. The event celebrates spring and retains a traditional f</w:t>
      </w:r>
      <w:r w:rsidR="005251FB">
        <w:rPr>
          <w:rFonts w:cs="Calibri"/>
          <w:sz w:val="24"/>
          <w:szCs w:val="24"/>
          <w:lang w:val="en-US"/>
        </w:rPr>
        <w:t>ete</w:t>
      </w:r>
      <w:r w:rsidR="003F2225">
        <w:rPr>
          <w:rFonts w:cs="Calibri"/>
          <w:sz w:val="24"/>
          <w:szCs w:val="24"/>
          <w:lang w:val="en-US"/>
        </w:rPr>
        <w:t xml:space="preserve"> </w:t>
      </w:r>
      <w:r w:rsidRPr="00FF5CDB">
        <w:rPr>
          <w:rFonts w:cs="Calibri"/>
          <w:sz w:val="24"/>
          <w:szCs w:val="24"/>
          <w:lang w:val="en-US"/>
        </w:rPr>
        <w:t xml:space="preserve">atmosphere whilst growing in success and popularity each year. </w:t>
      </w:r>
      <w:r w:rsidR="00D279E9" w:rsidRPr="00D279E9">
        <w:rPr>
          <w:rFonts w:cs="Calibri"/>
          <w:sz w:val="24"/>
          <w:szCs w:val="24"/>
        </w:rPr>
        <w:t xml:space="preserve">We encourage local charities and organisations to attend this event for a chance to engage with the community as well as raise funds. If you are wishing to attend for this </w:t>
      </w:r>
      <w:r w:rsidR="007D2FED" w:rsidRPr="00D279E9">
        <w:rPr>
          <w:rFonts w:cs="Calibri"/>
          <w:sz w:val="24"/>
          <w:szCs w:val="24"/>
        </w:rPr>
        <w:t>reason,</w:t>
      </w:r>
      <w:r w:rsidR="00D279E9" w:rsidRPr="00D279E9">
        <w:rPr>
          <w:rFonts w:cs="Calibri"/>
          <w:sz w:val="24"/>
          <w:szCs w:val="24"/>
        </w:rPr>
        <w:t xml:space="preserve"> we offer a discounted rate which covers our administration costs</w:t>
      </w:r>
      <w:r w:rsidR="005D5042">
        <w:rPr>
          <w:rFonts w:cs="Calibri"/>
          <w:sz w:val="24"/>
          <w:szCs w:val="24"/>
        </w:rPr>
        <w:t>. I</w:t>
      </w:r>
      <w:r w:rsidR="00D279E9" w:rsidRPr="00D279E9">
        <w:rPr>
          <w:rFonts w:cs="Calibri"/>
          <w:sz w:val="24"/>
          <w:szCs w:val="24"/>
        </w:rPr>
        <w:t xml:space="preserve">n return we ask that you provide a fun activity which contributes to the fete atmosphere of the day. If you wish to sell any products or </w:t>
      </w:r>
      <w:r w:rsidR="007D2FED" w:rsidRPr="00D279E9">
        <w:rPr>
          <w:rFonts w:cs="Calibri"/>
          <w:sz w:val="24"/>
          <w:szCs w:val="24"/>
        </w:rPr>
        <w:t>merchandise,</w:t>
      </w:r>
      <w:r w:rsidR="00D279E9" w:rsidRPr="00D279E9">
        <w:rPr>
          <w:rFonts w:cs="Calibri"/>
          <w:sz w:val="24"/>
          <w:szCs w:val="24"/>
        </w:rPr>
        <w:t xml:space="preserve"> we ask that you complete a </w:t>
      </w:r>
      <w:r w:rsidR="00C976E7">
        <w:rPr>
          <w:rFonts w:cs="Calibri"/>
          <w:sz w:val="24"/>
          <w:szCs w:val="24"/>
        </w:rPr>
        <w:t xml:space="preserve">separate </w:t>
      </w:r>
      <w:r w:rsidR="00D279E9" w:rsidRPr="00D279E9">
        <w:rPr>
          <w:rFonts w:cs="Calibri"/>
          <w:sz w:val="24"/>
          <w:szCs w:val="24"/>
        </w:rPr>
        <w:t>stallholder form.</w:t>
      </w:r>
    </w:p>
    <w:p w14:paraId="6D804EAD" w14:textId="77777777" w:rsidR="00D279E9" w:rsidRDefault="00D279E9" w:rsidP="00D279E9">
      <w:pPr>
        <w:pStyle w:val="NoSpacing"/>
        <w:rPr>
          <w:rFonts w:cs="Calibri"/>
          <w:sz w:val="24"/>
          <w:szCs w:val="24"/>
        </w:rPr>
      </w:pPr>
    </w:p>
    <w:p w14:paraId="3CFCEE9B" w14:textId="78D8B418" w:rsidR="00D279E9" w:rsidRDefault="00D279E9" w:rsidP="00D279E9">
      <w:pPr>
        <w:pStyle w:val="NoSpacing"/>
        <w:rPr>
          <w:rFonts w:cs="Calibri"/>
          <w:sz w:val="24"/>
          <w:szCs w:val="24"/>
          <w:lang w:val="en-US"/>
        </w:rPr>
      </w:pPr>
      <w:r w:rsidRPr="00FF5CDB">
        <w:rPr>
          <w:rFonts w:cs="Calibri"/>
          <w:sz w:val="24"/>
          <w:szCs w:val="24"/>
          <w:lang w:val="en-US"/>
        </w:rPr>
        <w:t>To apply for a</w:t>
      </w:r>
      <w:r w:rsidR="00C976E7">
        <w:rPr>
          <w:rFonts w:cs="Calibri"/>
          <w:sz w:val="24"/>
          <w:szCs w:val="24"/>
          <w:lang w:val="en-US"/>
        </w:rPr>
        <w:t xml:space="preserve"> charity </w:t>
      </w:r>
      <w:r w:rsidRPr="00FF5CDB">
        <w:rPr>
          <w:rFonts w:cs="Calibri"/>
          <w:sz w:val="24"/>
          <w:szCs w:val="24"/>
          <w:lang w:val="en-US"/>
        </w:rPr>
        <w:t>pitch at this year’s event, please complete th</w:t>
      </w:r>
      <w:r w:rsidR="006F2D82">
        <w:rPr>
          <w:rFonts w:cs="Calibri"/>
          <w:sz w:val="24"/>
          <w:szCs w:val="24"/>
          <w:lang w:val="en-US"/>
        </w:rPr>
        <w:t>is</w:t>
      </w:r>
      <w:r w:rsidRPr="00FF5CDB">
        <w:rPr>
          <w:rFonts w:cs="Calibri"/>
          <w:sz w:val="24"/>
          <w:szCs w:val="24"/>
          <w:lang w:val="en-US"/>
        </w:rPr>
        <w:t xml:space="preserve"> form and return to </w:t>
      </w:r>
      <w:hyperlink r:id="rId12" w:history="1">
        <w:r w:rsidRPr="00FF5CDB">
          <w:rPr>
            <w:rStyle w:val="Hyperlink"/>
            <w:rFonts w:cs="Calibri"/>
            <w:sz w:val="24"/>
            <w:szCs w:val="24"/>
            <w:lang w:val="en-US"/>
          </w:rPr>
          <w:t>events@warminster-tc.gov.uk</w:t>
        </w:r>
      </w:hyperlink>
      <w:r w:rsidRPr="00FF5CDB">
        <w:rPr>
          <w:rFonts w:cs="Calibri"/>
          <w:sz w:val="24"/>
          <w:szCs w:val="24"/>
          <w:lang w:val="en-US"/>
        </w:rPr>
        <w:t xml:space="preserve">. Applications must be received no later than </w:t>
      </w:r>
      <w:r w:rsidR="005F2066">
        <w:rPr>
          <w:rFonts w:cs="Calibri"/>
          <w:sz w:val="24"/>
          <w:szCs w:val="24"/>
          <w:lang w:val="en-US"/>
        </w:rPr>
        <w:t>15</w:t>
      </w:r>
      <w:r w:rsidR="005F2066">
        <w:rPr>
          <w:rFonts w:cs="Calibri"/>
          <w:sz w:val="24"/>
          <w:szCs w:val="24"/>
          <w:vertAlign w:val="superscript"/>
          <w:lang w:val="en-US"/>
        </w:rPr>
        <w:t>th</w:t>
      </w:r>
      <w:r w:rsidRPr="00FF5CDB">
        <w:rPr>
          <w:rFonts w:cs="Calibri"/>
          <w:sz w:val="24"/>
          <w:szCs w:val="24"/>
          <w:lang w:val="en-US"/>
        </w:rPr>
        <w:t xml:space="preserve"> </w:t>
      </w:r>
      <w:r w:rsidR="00121E94">
        <w:rPr>
          <w:rFonts w:cs="Calibri"/>
          <w:sz w:val="24"/>
          <w:szCs w:val="24"/>
          <w:lang w:val="en-US"/>
        </w:rPr>
        <w:t>April</w:t>
      </w:r>
      <w:r w:rsidR="00702DBD">
        <w:rPr>
          <w:rFonts w:cs="Calibri"/>
          <w:sz w:val="24"/>
          <w:szCs w:val="24"/>
          <w:lang w:val="en-US"/>
        </w:rPr>
        <w:t xml:space="preserve"> 202</w:t>
      </w:r>
      <w:r w:rsidR="005F2066">
        <w:rPr>
          <w:rFonts w:cs="Calibri"/>
          <w:sz w:val="24"/>
          <w:szCs w:val="24"/>
          <w:lang w:val="en-US"/>
        </w:rPr>
        <w:t>6</w:t>
      </w:r>
      <w:r w:rsidRPr="00FF5CDB">
        <w:rPr>
          <w:rFonts w:cs="Calibri"/>
          <w:sz w:val="24"/>
          <w:szCs w:val="24"/>
          <w:lang w:val="en-US"/>
        </w:rPr>
        <w:t xml:space="preserve">. </w:t>
      </w:r>
    </w:p>
    <w:p w14:paraId="0D2DE1CC" w14:textId="63AD1A92" w:rsidR="00C244AF" w:rsidRPr="00FF5CDB" w:rsidRDefault="00C244AF" w:rsidP="00DC01D7">
      <w:pPr>
        <w:pStyle w:val="NoSpacing"/>
        <w:rPr>
          <w:rFonts w:cs="Calibri"/>
          <w:b/>
          <w:bCs/>
          <w:sz w:val="24"/>
          <w:szCs w:val="24"/>
          <w:lang w:val="en-US"/>
        </w:rPr>
      </w:pPr>
    </w:p>
    <w:p w14:paraId="19CE7910" w14:textId="69DBADA5" w:rsidR="00E04FB4" w:rsidRPr="00FF5CDB" w:rsidRDefault="00E04FB4" w:rsidP="00E04FB4">
      <w:pPr>
        <w:pStyle w:val="NoSpacing"/>
        <w:spacing w:after="120"/>
        <w:rPr>
          <w:rFonts w:cs="Calibri"/>
          <w:b/>
          <w:bCs/>
          <w:sz w:val="24"/>
          <w:szCs w:val="24"/>
          <w:lang w:val="en-US"/>
        </w:rPr>
      </w:pPr>
      <w:r w:rsidRPr="00FF5CDB">
        <w:rPr>
          <w:rFonts w:cs="Calibri"/>
          <w:b/>
          <w:bCs/>
          <w:sz w:val="24"/>
          <w:szCs w:val="24"/>
          <w:lang w:val="en-US"/>
        </w:rPr>
        <w:t>Contact Details</w:t>
      </w:r>
    </w:p>
    <w:tbl>
      <w:tblPr>
        <w:tblStyle w:val="TableGrid"/>
        <w:tblW w:w="10485" w:type="dxa"/>
        <w:tblLook w:val="04A0" w:firstRow="1" w:lastRow="0" w:firstColumn="1" w:lastColumn="0" w:noHBand="0" w:noVBand="1"/>
      </w:tblPr>
      <w:tblGrid>
        <w:gridCol w:w="4673"/>
        <w:gridCol w:w="5812"/>
      </w:tblGrid>
      <w:tr w:rsidR="00E04FB4" w:rsidRPr="00FF5CDB" w14:paraId="3C81786E" w14:textId="77777777" w:rsidTr="00FF5CDB">
        <w:tc>
          <w:tcPr>
            <w:tcW w:w="4673" w:type="dxa"/>
          </w:tcPr>
          <w:p w14:paraId="21070EAA" w14:textId="491CCB32" w:rsidR="00E04FB4" w:rsidRPr="00FF5CDB" w:rsidRDefault="00E04FB4" w:rsidP="00063453">
            <w:pPr>
              <w:pStyle w:val="NoSpacing"/>
              <w:rPr>
                <w:rFonts w:cs="Calibri"/>
                <w:sz w:val="24"/>
                <w:szCs w:val="24"/>
                <w:lang w:val="en-US"/>
              </w:rPr>
            </w:pPr>
            <w:r w:rsidRPr="00FF5CDB">
              <w:rPr>
                <w:rFonts w:cs="Calibri"/>
                <w:sz w:val="24"/>
                <w:szCs w:val="24"/>
                <w:lang w:val="en-US"/>
              </w:rPr>
              <w:t>Contact name</w:t>
            </w:r>
          </w:p>
        </w:tc>
        <w:tc>
          <w:tcPr>
            <w:tcW w:w="5812" w:type="dxa"/>
          </w:tcPr>
          <w:p w14:paraId="26CA5DE9" w14:textId="77777777" w:rsidR="00E04FB4" w:rsidRPr="00FF5CDB" w:rsidRDefault="00E04FB4" w:rsidP="00063453">
            <w:pPr>
              <w:pStyle w:val="NoSpacing"/>
              <w:rPr>
                <w:rFonts w:cs="Calibri"/>
                <w:sz w:val="24"/>
                <w:szCs w:val="24"/>
                <w:lang w:val="en-US"/>
              </w:rPr>
            </w:pPr>
          </w:p>
        </w:tc>
      </w:tr>
      <w:tr w:rsidR="00E04FB4" w:rsidRPr="00FF5CDB" w14:paraId="09ADD60C" w14:textId="77777777" w:rsidTr="00FF5CDB">
        <w:tc>
          <w:tcPr>
            <w:tcW w:w="4673" w:type="dxa"/>
          </w:tcPr>
          <w:p w14:paraId="4DF5E40F" w14:textId="397ABAAC" w:rsidR="00E04FB4" w:rsidRPr="00FF5CDB" w:rsidRDefault="00102684" w:rsidP="00063453">
            <w:pPr>
              <w:pStyle w:val="NoSpacing"/>
              <w:rPr>
                <w:rFonts w:cs="Calibri"/>
                <w:sz w:val="24"/>
                <w:szCs w:val="24"/>
                <w:lang w:val="en-US"/>
              </w:rPr>
            </w:pPr>
            <w:r>
              <w:rPr>
                <w:rFonts w:cs="Calibri"/>
                <w:sz w:val="24"/>
                <w:szCs w:val="24"/>
                <w:lang w:val="en-US"/>
              </w:rPr>
              <w:t xml:space="preserve">Name of </w:t>
            </w:r>
            <w:r w:rsidR="00643E43">
              <w:rPr>
                <w:rFonts w:cs="Calibri"/>
                <w:sz w:val="24"/>
                <w:szCs w:val="24"/>
                <w:lang w:val="en-US"/>
              </w:rPr>
              <w:t>o</w:t>
            </w:r>
            <w:r>
              <w:rPr>
                <w:rFonts w:cs="Calibri"/>
                <w:sz w:val="24"/>
                <w:szCs w:val="24"/>
                <w:lang w:val="en-US"/>
              </w:rPr>
              <w:t>rganisation</w:t>
            </w:r>
          </w:p>
        </w:tc>
        <w:tc>
          <w:tcPr>
            <w:tcW w:w="5812" w:type="dxa"/>
          </w:tcPr>
          <w:p w14:paraId="6D3AF3F4" w14:textId="77777777" w:rsidR="00E04FB4" w:rsidRPr="00FF5CDB" w:rsidRDefault="00E04FB4" w:rsidP="00063453">
            <w:pPr>
              <w:pStyle w:val="NoSpacing"/>
              <w:rPr>
                <w:rFonts w:cs="Calibri"/>
                <w:sz w:val="24"/>
                <w:szCs w:val="24"/>
                <w:lang w:val="en-US"/>
              </w:rPr>
            </w:pPr>
          </w:p>
        </w:tc>
      </w:tr>
      <w:tr w:rsidR="00E04FB4" w:rsidRPr="00FF5CDB" w14:paraId="7D5A17FD" w14:textId="77777777" w:rsidTr="00FF5CDB">
        <w:tc>
          <w:tcPr>
            <w:tcW w:w="4673" w:type="dxa"/>
          </w:tcPr>
          <w:p w14:paraId="6CF94E51" w14:textId="1690A0CE" w:rsidR="00E04FB4" w:rsidRPr="00FF5CDB" w:rsidRDefault="008C514B" w:rsidP="00063453">
            <w:pPr>
              <w:pStyle w:val="NoSpacing"/>
              <w:rPr>
                <w:rFonts w:cs="Calibri"/>
                <w:sz w:val="24"/>
                <w:szCs w:val="24"/>
                <w:lang w:val="en-US"/>
              </w:rPr>
            </w:pPr>
            <w:r>
              <w:rPr>
                <w:rFonts w:cs="Calibri"/>
                <w:sz w:val="24"/>
                <w:szCs w:val="24"/>
                <w:lang w:val="en-US"/>
              </w:rPr>
              <w:t>Name of</w:t>
            </w:r>
            <w:r w:rsidR="00E04FB4" w:rsidRPr="00FF5CDB">
              <w:rPr>
                <w:rFonts w:cs="Calibri"/>
                <w:sz w:val="24"/>
                <w:szCs w:val="24"/>
                <w:lang w:val="en-US"/>
              </w:rPr>
              <w:t xml:space="preserve"> representative on day of event</w:t>
            </w:r>
          </w:p>
        </w:tc>
        <w:tc>
          <w:tcPr>
            <w:tcW w:w="5812" w:type="dxa"/>
          </w:tcPr>
          <w:p w14:paraId="333E6FF7" w14:textId="77777777" w:rsidR="00E04FB4" w:rsidRPr="00FF5CDB" w:rsidRDefault="00E04FB4" w:rsidP="00063453">
            <w:pPr>
              <w:pStyle w:val="NoSpacing"/>
              <w:rPr>
                <w:rFonts w:cs="Calibri"/>
                <w:sz w:val="24"/>
                <w:szCs w:val="24"/>
                <w:lang w:val="en-US"/>
              </w:rPr>
            </w:pPr>
          </w:p>
        </w:tc>
      </w:tr>
      <w:tr w:rsidR="00E04FB4" w:rsidRPr="00FF5CDB" w14:paraId="7E550B42" w14:textId="77777777" w:rsidTr="00FF5CDB">
        <w:tc>
          <w:tcPr>
            <w:tcW w:w="4673" w:type="dxa"/>
          </w:tcPr>
          <w:p w14:paraId="04574D22" w14:textId="4575AC51" w:rsidR="00E04FB4" w:rsidRPr="00FF5CDB" w:rsidRDefault="00E04FB4" w:rsidP="00063453">
            <w:pPr>
              <w:pStyle w:val="NoSpacing"/>
              <w:rPr>
                <w:rFonts w:cs="Calibri"/>
                <w:sz w:val="24"/>
                <w:szCs w:val="24"/>
                <w:lang w:val="en-US"/>
              </w:rPr>
            </w:pPr>
            <w:r w:rsidRPr="00FF5CDB">
              <w:rPr>
                <w:rFonts w:cs="Calibri"/>
                <w:sz w:val="24"/>
                <w:szCs w:val="24"/>
                <w:lang w:val="en-US"/>
              </w:rPr>
              <w:t>Address and postcode</w:t>
            </w:r>
          </w:p>
          <w:p w14:paraId="2436CD85" w14:textId="77777777" w:rsidR="00E04FB4" w:rsidRPr="00FF5CDB" w:rsidRDefault="00E04FB4" w:rsidP="00063453">
            <w:pPr>
              <w:pStyle w:val="NoSpacing"/>
              <w:rPr>
                <w:rFonts w:cs="Calibri"/>
                <w:sz w:val="24"/>
                <w:szCs w:val="24"/>
                <w:lang w:val="en-US"/>
              </w:rPr>
            </w:pPr>
          </w:p>
          <w:p w14:paraId="65773BAF" w14:textId="77777777" w:rsidR="00E04FB4" w:rsidRPr="00FF5CDB" w:rsidRDefault="00E04FB4" w:rsidP="00063453">
            <w:pPr>
              <w:pStyle w:val="NoSpacing"/>
              <w:rPr>
                <w:rFonts w:cs="Calibri"/>
                <w:sz w:val="24"/>
                <w:szCs w:val="24"/>
                <w:lang w:val="en-US"/>
              </w:rPr>
            </w:pPr>
          </w:p>
        </w:tc>
        <w:tc>
          <w:tcPr>
            <w:tcW w:w="5812" w:type="dxa"/>
          </w:tcPr>
          <w:p w14:paraId="2A3996A5" w14:textId="77777777" w:rsidR="00E04FB4" w:rsidRPr="00FF5CDB" w:rsidRDefault="00E04FB4" w:rsidP="00063453">
            <w:pPr>
              <w:pStyle w:val="NoSpacing"/>
              <w:rPr>
                <w:rFonts w:cs="Calibri"/>
                <w:sz w:val="24"/>
                <w:szCs w:val="24"/>
                <w:lang w:val="en-US"/>
              </w:rPr>
            </w:pPr>
          </w:p>
        </w:tc>
      </w:tr>
      <w:tr w:rsidR="00E04FB4" w:rsidRPr="00FF5CDB" w14:paraId="2CA672BD" w14:textId="77777777" w:rsidTr="00FF5CDB">
        <w:tc>
          <w:tcPr>
            <w:tcW w:w="4673" w:type="dxa"/>
          </w:tcPr>
          <w:p w14:paraId="1F9DE295" w14:textId="54DF26F1" w:rsidR="00E04FB4" w:rsidRPr="00FF5CDB" w:rsidRDefault="00E04FB4" w:rsidP="00063453">
            <w:pPr>
              <w:pStyle w:val="NoSpacing"/>
              <w:rPr>
                <w:rFonts w:cs="Calibri"/>
                <w:sz w:val="24"/>
                <w:szCs w:val="24"/>
                <w:lang w:val="en-US"/>
              </w:rPr>
            </w:pPr>
            <w:r w:rsidRPr="00FF5CDB">
              <w:rPr>
                <w:rFonts w:cs="Calibri"/>
                <w:sz w:val="24"/>
                <w:szCs w:val="24"/>
                <w:lang w:val="en-US"/>
              </w:rPr>
              <w:t>Contact number(s)</w:t>
            </w:r>
          </w:p>
        </w:tc>
        <w:tc>
          <w:tcPr>
            <w:tcW w:w="5812" w:type="dxa"/>
          </w:tcPr>
          <w:p w14:paraId="070A2E7F" w14:textId="77777777" w:rsidR="00E04FB4" w:rsidRPr="00FF5CDB" w:rsidRDefault="00E04FB4" w:rsidP="00063453">
            <w:pPr>
              <w:pStyle w:val="NoSpacing"/>
              <w:rPr>
                <w:rFonts w:cs="Calibri"/>
                <w:sz w:val="24"/>
                <w:szCs w:val="24"/>
                <w:lang w:val="en-US"/>
              </w:rPr>
            </w:pPr>
          </w:p>
        </w:tc>
      </w:tr>
      <w:tr w:rsidR="00E04FB4" w:rsidRPr="00FF5CDB" w14:paraId="700FCEB5" w14:textId="77777777" w:rsidTr="00FF5CDB">
        <w:tc>
          <w:tcPr>
            <w:tcW w:w="4673" w:type="dxa"/>
          </w:tcPr>
          <w:p w14:paraId="088C83C5" w14:textId="0FE5C47E" w:rsidR="00E04FB4" w:rsidRPr="00FF5CDB" w:rsidRDefault="00E04FB4" w:rsidP="00063453">
            <w:pPr>
              <w:pStyle w:val="NoSpacing"/>
              <w:rPr>
                <w:rFonts w:cs="Calibri"/>
                <w:sz w:val="24"/>
                <w:szCs w:val="24"/>
                <w:lang w:val="en-US"/>
              </w:rPr>
            </w:pPr>
            <w:r w:rsidRPr="00FF5CDB">
              <w:rPr>
                <w:rFonts w:cs="Calibri"/>
                <w:sz w:val="24"/>
                <w:szCs w:val="24"/>
                <w:lang w:val="en-US"/>
              </w:rPr>
              <w:t>Email address</w:t>
            </w:r>
          </w:p>
        </w:tc>
        <w:tc>
          <w:tcPr>
            <w:tcW w:w="5812" w:type="dxa"/>
          </w:tcPr>
          <w:p w14:paraId="11A7DE82" w14:textId="77777777" w:rsidR="00E04FB4" w:rsidRPr="00FF5CDB" w:rsidRDefault="00E04FB4" w:rsidP="00063453">
            <w:pPr>
              <w:pStyle w:val="NoSpacing"/>
              <w:rPr>
                <w:rFonts w:cs="Calibri"/>
                <w:sz w:val="24"/>
                <w:szCs w:val="24"/>
                <w:lang w:val="en-US"/>
              </w:rPr>
            </w:pPr>
          </w:p>
        </w:tc>
      </w:tr>
    </w:tbl>
    <w:p w14:paraId="397EB229" w14:textId="77777777" w:rsidR="004E6EB4" w:rsidRPr="00FF5CDB" w:rsidRDefault="004E6EB4" w:rsidP="00A133CC">
      <w:pPr>
        <w:rPr>
          <w:rFonts w:cs="Calibri"/>
          <w:sz w:val="24"/>
          <w:szCs w:val="24"/>
        </w:rPr>
      </w:pPr>
    </w:p>
    <w:p w14:paraId="6A09558B" w14:textId="77777777" w:rsidR="002103E0" w:rsidRDefault="00825E68" w:rsidP="00DC01D7">
      <w:pPr>
        <w:pStyle w:val="NoSpacing"/>
        <w:rPr>
          <w:rFonts w:cs="Calibri"/>
          <w:b/>
          <w:bCs/>
          <w:sz w:val="24"/>
          <w:szCs w:val="24"/>
          <w:lang w:val="en-US"/>
        </w:rPr>
      </w:pPr>
      <w:r w:rsidRPr="00FF5CDB">
        <w:rPr>
          <w:rFonts w:cs="Calibri"/>
          <w:b/>
          <w:bCs/>
          <w:sz w:val="24"/>
          <w:szCs w:val="24"/>
          <w:lang w:val="en-US"/>
        </w:rPr>
        <w:t>Activities</w:t>
      </w:r>
      <w:r w:rsidR="00905646" w:rsidRPr="00FF5CDB">
        <w:rPr>
          <w:rFonts w:cs="Calibri"/>
          <w:b/>
          <w:bCs/>
          <w:sz w:val="24"/>
          <w:szCs w:val="24"/>
          <w:lang w:val="en-US"/>
        </w:rPr>
        <w:t xml:space="preserve"> </w:t>
      </w:r>
    </w:p>
    <w:p w14:paraId="4BABE209" w14:textId="20D2B48E" w:rsidR="00E37D30" w:rsidRPr="004E6461" w:rsidRDefault="00D27879" w:rsidP="00DC01D7">
      <w:pPr>
        <w:pStyle w:val="NoSpacing"/>
        <w:rPr>
          <w:rFonts w:cs="Calibri"/>
          <w:sz w:val="24"/>
          <w:szCs w:val="24"/>
          <w:lang w:val="en-US"/>
        </w:rPr>
      </w:pPr>
      <w:r>
        <w:rPr>
          <w:rFonts w:cs="Calibri"/>
          <w:sz w:val="24"/>
          <w:szCs w:val="24"/>
          <w:lang w:val="en-US"/>
        </w:rPr>
        <w:t>P</w:t>
      </w:r>
      <w:r w:rsidR="003E2578" w:rsidRPr="00FF5CDB">
        <w:rPr>
          <w:rFonts w:cs="Calibri"/>
          <w:sz w:val="24"/>
          <w:szCs w:val="24"/>
          <w:lang w:val="en-US"/>
        </w:rPr>
        <w:t xml:space="preserve">lease </w:t>
      </w:r>
      <w:r w:rsidR="00832DDA" w:rsidRPr="00FF5CDB">
        <w:rPr>
          <w:rFonts w:cs="Calibri"/>
          <w:sz w:val="24"/>
          <w:szCs w:val="24"/>
          <w:lang w:val="en-US"/>
        </w:rPr>
        <w:t xml:space="preserve">tick the activity </w:t>
      </w:r>
      <w:r w:rsidR="00C14AB4" w:rsidRPr="00FF5CDB">
        <w:rPr>
          <w:rFonts w:cs="Calibri"/>
          <w:sz w:val="24"/>
          <w:szCs w:val="24"/>
          <w:lang w:val="en-US"/>
        </w:rPr>
        <w:t>you would like to provide</w:t>
      </w:r>
      <w:r w:rsidR="00F45991" w:rsidRPr="00DF4EDC">
        <w:rPr>
          <w:rFonts w:cs="Calibri"/>
          <w:sz w:val="24"/>
          <w:szCs w:val="24"/>
          <w:lang w:val="en-US"/>
        </w:rPr>
        <w:t>.</w:t>
      </w:r>
      <w:r w:rsidR="008652D3" w:rsidRPr="00DF4EDC">
        <w:rPr>
          <w:rFonts w:cs="Calibri"/>
          <w:sz w:val="24"/>
          <w:szCs w:val="24"/>
          <w:lang w:val="en-US"/>
        </w:rPr>
        <w:t xml:space="preserve"> </w:t>
      </w:r>
      <w:r w:rsidR="00DF4EDC" w:rsidRPr="00DF4EDC">
        <w:rPr>
          <w:rFonts w:cs="Calibri"/>
          <w:sz w:val="24"/>
          <w:szCs w:val="24"/>
          <w:lang w:val="en-US"/>
        </w:rPr>
        <w:t>N.B., to</w:t>
      </w:r>
      <w:r w:rsidR="00391E06" w:rsidRPr="00DF4EDC">
        <w:rPr>
          <w:rFonts w:cs="Calibri"/>
          <w:sz w:val="24"/>
          <w:szCs w:val="24"/>
          <w:lang w:val="en-US"/>
        </w:rPr>
        <w:t xml:space="preserve"> </w:t>
      </w:r>
      <w:r w:rsidR="00391E06" w:rsidRPr="002103E0">
        <w:rPr>
          <w:rFonts w:cs="Calibri"/>
          <w:sz w:val="24"/>
          <w:szCs w:val="24"/>
          <w:lang w:val="en-US"/>
        </w:rPr>
        <w:t xml:space="preserve">maintain a balance of activities </w:t>
      </w:r>
      <w:proofErr w:type="gramStart"/>
      <w:r w:rsidR="005154AE" w:rsidRPr="002103E0">
        <w:rPr>
          <w:rFonts w:cs="Calibri"/>
          <w:sz w:val="24"/>
          <w:szCs w:val="24"/>
          <w:lang w:val="en-US"/>
        </w:rPr>
        <w:t>across</w:t>
      </w:r>
      <w:proofErr w:type="gramEnd"/>
      <w:r w:rsidR="005154AE" w:rsidRPr="002103E0">
        <w:rPr>
          <w:rFonts w:cs="Calibri"/>
          <w:sz w:val="24"/>
          <w:szCs w:val="24"/>
          <w:lang w:val="en-US"/>
        </w:rPr>
        <w:t xml:space="preserve"> the event, </w:t>
      </w:r>
      <w:r w:rsidR="003D462D" w:rsidRPr="002103E0">
        <w:rPr>
          <w:rFonts w:cs="Calibri"/>
          <w:sz w:val="24"/>
          <w:szCs w:val="24"/>
          <w:lang w:val="en-US"/>
        </w:rPr>
        <w:t xml:space="preserve">we may have to limit the number of </w:t>
      </w:r>
      <w:proofErr w:type="gramStart"/>
      <w:r w:rsidR="005154AE" w:rsidRPr="002103E0">
        <w:rPr>
          <w:rFonts w:cs="Calibri"/>
          <w:sz w:val="24"/>
          <w:szCs w:val="24"/>
          <w:lang w:val="en-US"/>
        </w:rPr>
        <w:t>stalls</w:t>
      </w:r>
      <w:proofErr w:type="gramEnd"/>
      <w:r w:rsidR="005154AE" w:rsidRPr="002103E0">
        <w:rPr>
          <w:rFonts w:cs="Calibri"/>
          <w:sz w:val="24"/>
          <w:szCs w:val="24"/>
          <w:lang w:val="en-US"/>
        </w:rPr>
        <w:t xml:space="preserve"> providing a </w:t>
      </w:r>
      <w:r w:rsidR="003D462D" w:rsidRPr="002103E0">
        <w:rPr>
          <w:rFonts w:cs="Calibri"/>
          <w:sz w:val="24"/>
          <w:szCs w:val="24"/>
          <w:lang w:val="en-US"/>
        </w:rPr>
        <w:t>particular activity</w:t>
      </w:r>
      <w:r w:rsidR="005154AE" w:rsidRPr="002103E0">
        <w:rPr>
          <w:rFonts w:cs="Calibri"/>
          <w:sz w:val="24"/>
          <w:szCs w:val="24"/>
          <w:lang w:val="en-US"/>
        </w:rPr>
        <w:t xml:space="preserve">. For this </w:t>
      </w:r>
      <w:r w:rsidR="00DF6826" w:rsidRPr="002103E0">
        <w:rPr>
          <w:rFonts w:cs="Calibri"/>
          <w:sz w:val="24"/>
          <w:szCs w:val="24"/>
          <w:lang w:val="en-US"/>
        </w:rPr>
        <w:t>reason,</w:t>
      </w:r>
      <w:r w:rsidR="005154AE" w:rsidRPr="002103E0">
        <w:rPr>
          <w:rFonts w:cs="Calibri"/>
          <w:sz w:val="24"/>
          <w:szCs w:val="24"/>
          <w:lang w:val="en-US"/>
        </w:rPr>
        <w:t xml:space="preserve"> you may be </w:t>
      </w:r>
      <w:r w:rsidR="004366A0" w:rsidRPr="002103E0">
        <w:rPr>
          <w:rFonts w:cs="Calibri"/>
          <w:sz w:val="24"/>
          <w:szCs w:val="24"/>
          <w:lang w:val="en-US"/>
        </w:rPr>
        <w:t>asked to provide a different activity to the one nominated here</w:t>
      </w:r>
      <w:r w:rsidR="00900938" w:rsidRPr="002103E0">
        <w:rPr>
          <w:rFonts w:cs="Calibri"/>
          <w:sz w:val="24"/>
          <w:szCs w:val="24"/>
          <w:lang w:val="en-US"/>
        </w:rPr>
        <w:t>.</w:t>
      </w:r>
      <w:r w:rsidR="00A06F16" w:rsidRPr="002103E0">
        <w:rPr>
          <w:rFonts w:cs="Calibri"/>
          <w:sz w:val="24"/>
          <w:szCs w:val="24"/>
          <w:lang w:val="en-US"/>
        </w:rPr>
        <w:t xml:space="preserve"> </w:t>
      </w:r>
      <w:r w:rsidR="00D008EA">
        <w:rPr>
          <w:rFonts w:cs="Calibri"/>
          <w:sz w:val="24"/>
          <w:szCs w:val="24"/>
          <w:lang w:val="en-US"/>
        </w:rPr>
        <w:t xml:space="preserve">Successful applicants </w:t>
      </w:r>
      <w:r w:rsidR="00A06F16" w:rsidRPr="002103E0">
        <w:rPr>
          <w:rFonts w:cs="Calibri"/>
          <w:sz w:val="24"/>
          <w:szCs w:val="24"/>
          <w:lang w:val="en-US"/>
        </w:rPr>
        <w:t xml:space="preserve">will be notified </w:t>
      </w:r>
      <w:r w:rsidR="00950138">
        <w:rPr>
          <w:rFonts w:cs="Calibri"/>
          <w:sz w:val="24"/>
          <w:szCs w:val="24"/>
          <w:lang w:val="en-US"/>
        </w:rPr>
        <w:t xml:space="preserve">as soon as possible </w:t>
      </w:r>
      <w:r w:rsidR="002103E0" w:rsidRPr="002103E0">
        <w:rPr>
          <w:rFonts w:cs="Calibri"/>
          <w:sz w:val="24"/>
          <w:szCs w:val="24"/>
          <w:lang w:val="en-US"/>
        </w:rPr>
        <w:t xml:space="preserve">if this is the </w:t>
      </w:r>
      <w:r w:rsidR="002103E0" w:rsidRPr="00D27879">
        <w:rPr>
          <w:rFonts w:cs="Calibri"/>
          <w:sz w:val="24"/>
          <w:szCs w:val="24"/>
          <w:lang w:val="en-US"/>
        </w:rPr>
        <w:t>case.</w:t>
      </w:r>
      <w:r w:rsidR="00A06F16" w:rsidRPr="00D27879">
        <w:rPr>
          <w:rFonts w:cs="Calibri"/>
          <w:sz w:val="24"/>
          <w:szCs w:val="24"/>
          <w:lang w:val="en-US"/>
        </w:rPr>
        <w:t xml:space="preserve"> </w:t>
      </w:r>
      <w:r w:rsidRPr="00DE7E35">
        <w:rPr>
          <w:rFonts w:cs="Calibri"/>
          <w:b/>
          <w:bCs/>
          <w:sz w:val="24"/>
          <w:szCs w:val="24"/>
          <w:lang w:val="en-US"/>
        </w:rPr>
        <w:t>Please note no bric-a-brac or jumble sales</w:t>
      </w:r>
      <w:r w:rsidR="00E53A2D">
        <w:rPr>
          <w:rFonts w:cs="Calibri"/>
          <w:b/>
          <w:bCs/>
          <w:sz w:val="24"/>
          <w:szCs w:val="24"/>
          <w:lang w:val="en-US"/>
        </w:rPr>
        <w:t xml:space="preserve"> are permitted</w:t>
      </w:r>
      <w:r w:rsidRPr="00DE7E35">
        <w:rPr>
          <w:rFonts w:cs="Calibri"/>
          <w:b/>
          <w:bCs/>
          <w:sz w:val="24"/>
          <w:szCs w:val="24"/>
          <w:lang w:val="en-US"/>
        </w:rPr>
        <w:t>.</w:t>
      </w:r>
      <w:r w:rsidR="004E6461">
        <w:rPr>
          <w:rFonts w:cs="Calibri"/>
          <w:b/>
          <w:bCs/>
          <w:sz w:val="24"/>
          <w:szCs w:val="24"/>
          <w:lang w:val="en-US"/>
        </w:rPr>
        <w:t xml:space="preserve"> </w:t>
      </w:r>
    </w:p>
    <w:p w14:paraId="53E7EB97" w14:textId="77777777" w:rsidR="00B21535" w:rsidRPr="00FF5CDB" w:rsidRDefault="00B21535" w:rsidP="00DC01D7">
      <w:pPr>
        <w:pStyle w:val="NoSpacing"/>
        <w:rPr>
          <w:rFonts w:cs="Calibri"/>
          <w:color w:val="FF0000"/>
          <w:sz w:val="24"/>
          <w:szCs w:val="24"/>
          <w:lang w:val="en-US"/>
        </w:rPr>
      </w:pPr>
    </w:p>
    <w:tbl>
      <w:tblPr>
        <w:tblStyle w:val="TableGrid"/>
        <w:tblW w:w="0" w:type="auto"/>
        <w:tblLook w:val="04A0" w:firstRow="1" w:lastRow="0" w:firstColumn="1" w:lastColumn="0" w:noHBand="0" w:noVBand="1"/>
      </w:tblPr>
      <w:tblGrid>
        <w:gridCol w:w="3256"/>
        <w:gridCol w:w="425"/>
        <w:gridCol w:w="3260"/>
        <w:gridCol w:w="425"/>
        <w:gridCol w:w="2694"/>
        <w:gridCol w:w="396"/>
      </w:tblGrid>
      <w:tr w:rsidR="00547E8A" w:rsidRPr="00FF5CDB" w14:paraId="3202A584" w14:textId="77777777" w:rsidTr="007B554B">
        <w:tc>
          <w:tcPr>
            <w:tcW w:w="3256" w:type="dxa"/>
          </w:tcPr>
          <w:p w14:paraId="37001C28" w14:textId="5834F15D" w:rsidR="00547E8A" w:rsidRPr="00FF5CDB" w:rsidRDefault="00547E8A" w:rsidP="00547E8A">
            <w:pPr>
              <w:pStyle w:val="NoSpacing"/>
              <w:rPr>
                <w:rFonts w:cs="Calibri"/>
                <w:color w:val="FF0000"/>
                <w:sz w:val="24"/>
                <w:szCs w:val="24"/>
                <w:lang w:val="en-US"/>
              </w:rPr>
            </w:pPr>
            <w:r w:rsidRPr="00FF5CDB">
              <w:rPr>
                <w:rFonts w:cs="Calibri"/>
                <w:sz w:val="24"/>
                <w:szCs w:val="24"/>
                <w:lang w:val="en-US"/>
              </w:rPr>
              <w:t xml:space="preserve">Bean </w:t>
            </w:r>
            <w:r w:rsidR="00055199">
              <w:rPr>
                <w:rFonts w:cs="Calibri"/>
                <w:sz w:val="24"/>
                <w:szCs w:val="24"/>
                <w:lang w:val="en-US"/>
              </w:rPr>
              <w:t>B</w:t>
            </w:r>
            <w:r w:rsidRPr="00FF5CDB">
              <w:rPr>
                <w:rFonts w:cs="Calibri"/>
                <w:sz w:val="24"/>
                <w:szCs w:val="24"/>
                <w:lang w:val="en-US"/>
              </w:rPr>
              <w:t xml:space="preserve">ag </w:t>
            </w:r>
            <w:r w:rsidR="00055199">
              <w:rPr>
                <w:rFonts w:cs="Calibri"/>
                <w:sz w:val="24"/>
                <w:szCs w:val="24"/>
                <w:lang w:val="en-US"/>
              </w:rPr>
              <w:t>T</w:t>
            </w:r>
            <w:r w:rsidRPr="00FF5CDB">
              <w:rPr>
                <w:rFonts w:cs="Calibri"/>
                <w:sz w:val="24"/>
                <w:szCs w:val="24"/>
                <w:lang w:val="en-US"/>
              </w:rPr>
              <w:t>oss</w:t>
            </w:r>
          </w:p>
        </w:tc>
        <w:tc>
          <w:tcPr>
            <w:tcW w:w="425" w:type="dxa"/>
          </w:tcPr>
          <w:p w14:paraId="3DB9D94B" w14:textId="77777777" w:rsidR="00547E8A" w:rsidRPr="00FF5CDB" w:rsidRDefault="00547E8A" w:rsidP="00547E8A">
            <w:pPr>
              <w:pStyle w:val="NoSpacing"/>
              <w:rPr>
                <w:rFonts w:cs="Calibri"/>
                <w:color w:val="FF0000"/>
                <w:sz w:val="24"/>
                <w:szCs w:val="24"/>
                <w:lang w:val="en-US"/>
              </w:rPr>
            </w:pPr>
          </w:p>
        </w:tc>
        <w:tc>
          <w:tcPr>
            <w:tcW w:w="3260" w:type="dxa"/>
          </w:tcPr>
          <w:p w14:paraId="2935FBAF" w14:textId="6ECB57A5" w:rsidR="00547E8A" w:rsidRPr="00FF5CDB" w:rsidRDefault="004E1407" w:rsidP="00547E8A">
            <w:pPr>
              <w:pStyle w:val="NoSpacing"/>
              <w:rPr>
                <w:rFonts w:cs="Calibri"/>
                <w:color w:val="FF0000"/>
                <w:sz w:val="24"/>
                <w:szCs w:val="24"/>
                <w:lang w:val="en-US"/>
              </w:rPr>
            </w:pPr>
            <w:r w:rsidRPr="00FF5CDB">
              <w:rPr>
                <w:rFonts w:cs="Calibri"/>
                <w:sz w:val="24"/>
                <w:szCs w:val="24"/>
                <w:lang w:val="en-US"/>
              </w:rPr>
              <w:t>Hoopla</w:t>
            </w:r>
          </w:p>
        </w:tc>
        <w:tc>
          <w:tcPr>
            <w:tcW w:w="425" w:type="dxa"/>
          </w:tcPr>
          <w:p w14:paraId="5FB4FFD1" w14:textId="77777777" w:rsidR="00547E8A" w:rsidRPr="00FF5CDB" w:rsidRDefault="00547E8A" w:rsidP="00547E8A">
            <w:pPr>
              <w:pStyle w:val="NoSpacing"/>
              <w:rPr>
                <w:rFonts w:cs="Calibri"/>
                <w:color w:val="FF0000"/>
                <w:sz w:val="24"/>
                <w:szCs w:val="24"/>
                <w:lang w:val="en-US"/>
              </w:rPr>
            </w:pPr>
          </w:p>
        </w:tc>
        <w:tc>
          <w:tcPr>
            <w:tcW w:w="2694" w:type="dxa"/>
          </w:tcPr>
          <w:p w14:paraId="1A44EF18" w14:textId="535473CE" w:rsidR="00547E8A" w:rsidRPr="00FF5CDB" w:rsidRDefault="00366A50" w:rsidP="00547E8A">
            <w:pPr>
              <w:pStyle w:val="NoSpacing"/>
              <w:rPr>
                <w:rFonts w:cs="Calibri"/>
                <w:sz w:val="24"/>
                <w:szCs w:val="24"/>
                <w:lang w:val="en-US"/>
              </w:rPr>
            </w:pPr>
            <w:r w:rsidRPr="005A27E7">
              <w:rPr>
                <w:rFonts w:cs="Calibri"/>
                <w:sz w:val="24"/>
                <w:szCs w:val="24"/>
                <w:lang w:val="en-US"/>
              </w:rPr>
              <w:t>Skittles</w:t>
            </w:r>
          </w:p>
        </w:tc>
        <w:tc>
          <w:tcPr>
            <w:tcW w:w="396" w:type="dxa"/>
          </w:tcPr>
          <w:p w14:paraId="619526E9" w14:textId="77777777" w:rsidR="00547E8A" w:rsidRPr="00FF5CDB" w:rsidRDefault="00547E8A" w:rsidP="00547E8A">
            <w:pPr>
              <w:pStyle w:val="NoSpacing"/>
              <w:rPr>
                <w:rFonts w:cs="Calibri"/>
                <w:color w:val="FF0000"/>
                <w:sz w:val="24"/>
                <w:szCs w:val="24"/>
                <w:lang w:val="en-US"/>
              </w:rPr>
            </w:pPr>
          </w:p>
        </w:tc>
      </w:tr>
      <w:tr w:rsidR="00366A50" w:rsidRPr="00FF5CDB" w14:paraId="3E7379A8" w14:textId="77777777" w:rsidTr="007B554B">
        <w:tc>
          <w:tcPr>
            <w:tcW w:w="3256" w:type="dxa"/>
          </w:tcPr>
          <w:p w14:paraId="2A948FDF" w14:textId="1517DA72" w:rsidR="00366A50" w:rsidRPr="005F2066" w:rsidRDefault="00366A50" w:rsidP="00366A50">
            <w:pPr>
              <w:pStyle w:val="NoSpacing"/>
              <w:rPr>
                <w:rFonts w:cs="Calibri"/>
                <w:color w:val="FF0000"/>
                <w:sz w:val="24"/>
                <w:szCs w:val="24"/>
                <w:lang w:val="en-US"/>
              </w:rPr>
            </w:pPr>
            <w:r w:rsidRPr="005F2066">
              <w:rPr>
                <w:rFonts w:cs="Calibri"/>
                <w:sz w:val="24"/>
                <w:szCs w:val="24"/>
                <w:lang w:val="en-US"/>
              </w:rPr>
              <w:t>Coconut Shy</w:t>
            </w:r>
          </w:p>
        </w:tc>
        <w:tc>
          <w:tcPr>
            <w:tcW w:w="425" w:type="dxa"/>
          </w:tcPr>
          <w:p w14:paraId="1B9808DD" w14:textId="3A178054" w:rsidR="00366A50" w:rsidRPr="004E6461" w:rsidRDefault="00366A50" w:rsidP="00366A50">
            <w:pPr>
              <w:pStyle w:val="NoSpacing"/>
              <w:rPr>
                <w:rFonts w:cs="Calibri"/>
                <w:b/>
                <w:bCs/>
                <w:color w:val="FF0000"/>
                <w:sz w:val="24"/>
                <w:szCs w:val="24"/>
                <w:lang w:val="en-US"/>
              </w:rPr>
            </w:pPr>
          </w:p>
        </w:tc>
        <w:tc>
          <w:tcPr>
            <w:tcW w:w="3260" w:type="dxa"/>
          </w:tcPr>
          <w:p w14:paraId="636DAD75" w14:textId="27F3A21B" w:rsidR="00366A50" w:rsidRPr="005F2066" w:rsidRDefault="00366A50" w:rsidP="00366A50">
            <w:pPr>
              <w:pStyle w:val="NoSpacing"/>
              <w:rPr>
                <w:rFonts w:cs="Calibri"/>
                <w:sz w:val="24"/>
                <w:szCs w:val="24"/>
                <w:lang w:val="en-US"/>
              </w:rPr>
            </w:pPr>
            <w:r w:rsidRPr="005F2066">
              <w:rPr>
                <w:rFonts w:cs="Calibri"/>
                <w:sz w:val="24"/>
                <w:szCs w:val="24"/>
                <w:lang w:val="en-US"/>
              </w:rPr>
              <w:t>Hook a Duck</w:t>
            </w:r>
          </w:p>
        </w:tc>
        <w:tc>
          <w:tcPr>
            <w:tcW w:w="425" w:type="dxa"/>
          </w:tcPr>
          <w:p w14:paraId="09E26643" w14:textId="0EABDFB2" w:rsidR="00366A50" w:rsidRPr="004E6461" w:rsidRDefault="00366A50" w:rsidP="00366A50">
            <w:pPr>
              <w:pStyle w:val="NoSpacing"/>
              <w:rPr>
                <w:rFonts w:cs="Calibri"/>
                <w:b/>
                <w:bCs/>
                <w:color w:val="FF0000"/>
                <w:sz w:val="24"/>
                <w:szCs w:val="24"/>
                <w:lang w:val="en-US"/>
              </w:rPr>
            </w:pPr>
          </w:p>
        </w:tc>
        <w:tc>
          <w:tcPr>
            <w:tcW w:w="2694" w:type="dxa"/>
          </w:tcPr>
          <w:p w14:paraId="20602C77" w14:textId="60414F24" w:rsidR="00366A50" w:rsidRPr="00FF5CDB" w:rsidRDefault="00366A50" w:rsidP="00366A50">
            <w:pPr>
              <w:pStyle w:val="NoSpacing"/>
              <w:rPr>
                <w:rFonts w:cs="Calibri"/>
                <w:color w:val="FF0000"/>
                <w:sz w:val="24"/>
                <w:szCs w:val="24"/>
                <w:lang w:val="en-US"/>
              </w:rPr>
            </w:pPr>
            <w:r w:rsidRPr="00FF5CDB">
              <w:rPr>
                <w:rFonts w:cs="Calibri"/>
                <w:sz w:val="24"/>
                <w:szCs w:val="24"/>
                <w:lang w:val="en-US"/>
              </w:rPr>
              <w:t>Splat the Rat</w:t>
            </w:r>
          </w:p>
        </w:tc>
        <w:tc>
          <w:tcPr>
            <w:tcW w:w="396" w:type="dxa"/>
          </w:tcPr>
          <w:p w14:paraId="24968B87" w14:textId="77777777" w:rsidR="00366A50" w:rsidRPr="00FF5CDB" w:rsidRDefault="00366A50" w:rsidP="00366A50">
            <w:pPr>
              <w:pStyle w:val="NoSpacing"/>
              <w:rPr>
                <w:rFonts w:cs="Calibri"/>
                <w:color w:val="FF0000"/>
                <w:sz w:val="24"/>
                <w:szCs w:val="24"/>
                <w:lang w:val="en-US"/>
              </w:rPr>
            </w:pPr>
          </w:p>
        </w:tc>
      </w:tr>
      <w:tr w:rsidR="00366A50" w:rsidRPr="00FF5CDB" w14:paraId="2A8C64EE" w14:textId="77777777" w:rsidTr="007B554B">
        <w:tc>
          <w:tcPr>
            <w:tcW w:w="3256" w:type="dxa"/>
          </w:tcPr>
          <w:p w14:paraId="6F0F0409" w14:textId="1EBAF971" w:rsidR="00366A50" w:rsidRPr="00FF5CDB" w:rsidRDefault="00366A50" w:rsidP="00366A50">
            <w:pPr>
              <w:pStyle w:val="NoSpacing"/>
              <w:rPr>
                <w:rFonts w:cs="Calibri"/>
                <w:color w:val="FF0000"/>
                <w:sz w:val="24"/>
                <w:szCs w:val="24"/>
                <w:lang w:val="en-US"/>
              </w:rPr>
            </w:pPr>
            <w:r w:rsidRPr="00FF5CDB">
              <w:rPr>
                <w:rFonts w:cs="Calibri"/>
                <w:sz w:val="24"/>
                <w:szCs w:val="24"/>
                <w:lang w:val="en-US"/>
              </w:rPr>
              <w:t>Colouring</w:t>
            </w:r>
          </w:p>
        </w:tc>
        <w:tc>
          <w:tcPr>
            <w:tcW w:w="425" w:type="dxa"/>
          </w:tcPr>
          <w:p w14:paraId="7B1865D3" w14:textId="77777777" w:rsidR="00366A50" w:rsidRPr="00FF5CDB" w:rsidRDefault="00366A50" w:rsidP="00366A50">
            <w:pPr>
              <w:pStyle w:val="NoSpacing"/>
              <w:rPr>
                <w:rFonts w:cs="Calibri"/>
                <w:color w:val="FF0000"/>
                <w:sz w:val="24"/>
                <w:szCs w:val="24"/>
                <w:lang w:val="en-US"/>
              </w:rPr>
            </w:pPr>
          </w:p>
        </w:tc>
        <w:tc>
          <w:tcPr>
            <w:tcW w:w="3260" w:type="dxa"/>
          </w:tcPr>
          <w:p w14:paraId="3B7427BF" w14:textId="7A7176F2" w:rsidR="00366A50" w:rsidRPr="00FF5CDB" w:rsidRDefault="00366A50" w:rsidP="00366A50">
            <w:pPr>
              <w:pStyle w:val="NoSpacing"/>
              <w:rPr>
                <w:rFonts w:cs="Calibri"/>
                <w:sz w:val="24"/>
                <w:szCs w:val="24"/>
                <w:lang w:val="en-US"/>
              </w:rPr>
            </w:pPr>
            <w:r w:rsidRPr="00FF5CDB">
              <w:rPr>
                <w:rFonts w:cs="Calibri"/>
                <w:sz w:val="24"/>
                <w:szCs w:val="24"/>
                <w:lang w:val="en-US"/>
              </w:rPr>
              <w:t>Name the Teddy</w:t>
            </w:r>
          </w:p>
        </w:tc>
        <w:tc>
          <w:tcPr>
            <w:tcW w:w="425" w:type="dxa"/>
          </w:tcPr>
          <w:p w14:paraId="646F004D" w14:textId="77777777" w:rsidR="00366A50" w:rsidRPr="00FF5CDB" w:rsidRDefault="00366A50" w:rsidP="00366A50">
            <w:pPr>
              <w:pStyle w:val="NoSpacing"/>
              <w:rPr>
                <w:rFonts w:cs="Calibri"/>
                <w:color w:val="FF0000"/>
                <w:sz w:val="24"/>
                <w:szCs w:val="24"/>
                <w:lang w:val="en-US"/>
              </w:rPr>
            </w:pPr>
          </w:p>
        </w:tc>
        <w:tc>
          <w:tcPr>
            <w:tcW w:w="2694" w:type="dxa"/>
          </w:tcPr>
          <w:p w14:paraId="2E1ABD97" w14:textId="4485FD9B" w:rsidR="00366A50" w:rsidRPr="00FF5CDB" w:rsidRDefault="00366A50" w:rsidP="00366A50">
            <w:pPr>
              <w:pStyle w:val="NoSpacing"/>
              <w:rPr>
                <w:rFonts w:cs="Calibri"/>
                <w:color w:val="FF0000"/>
                <w:sz w:val="24"/>
                <w:szCs w:val="24"/>
                <w:lang w:val="en-US"/>
              </w:rPr>
            </w:pPr>
            <w:r w:rsidRPr="00FF5CDB">
              <w:rPr>
                <w:rFonts w:cs="Calibri"/>
                <w:sz w:val="24"/>
                <w:szCs w:val="24"/>
                <w:lang w:val="en-US"/>
              </w:rPr>
              <w:t>Treasure Map</w:t>
            </w:r>
          </w:p>
        </w:tc>
        <w:tc>
          <w:tcPr>
            <w:tcW w:w="396" w:type="dxa"/>
          </w:tcPr>
          <w:p w14:paraId="52E8081F" w14:textId="77777777" w:rsidR="00366A50" w:rsidRPr="00FF5CDB" w:rsidRDefault="00366A50" w:rsidP="00366A50">
            <w:pPr>
              <w:pStyle w:val="NoSpacing"/>
              <w:rPr>
                <w:rFonts w:cs="Calibri"/>
                <w:color w:val="FF0000"/>
                <w:sz w:val="24"/>
                <w:szCs w:val="24"/>
                <w:lang w:val="en-US"/>
              </w:rPr>
            </w:pPr>
          </w:p>
        </w:tc>
      </w:tr>
      <w:tr w:rsidR="00366A50" w:rsidRPr="00FF5CDB" w14:paraId="7A778B38" w14:textId="77777777" w:rsidTr="007B554B">
        <w:tc>
          <w:tcPr>
            <w:tcW w:w="3256" w:type="dxa"/>
          </w:tcPr>
          <w:p w14:paraId="6708C5DE" w14:textId="7E781F37" w:rsidR="00366A50" w:rsidRPr="00FF5CDB" w:rsidRDefault="00366A50" w:rsidP="00366A50">
            <w:pPr>
              <w:pStyle w:val="NoSpacing"/>
              <w:rPr>
                <w:rFonts w:cs="Calibri"/>
                <w:color w:val="FF0000"/>
                <w:sz w:val="24"/>
                <w:szCs w:val="24"/>
                <w:lang w:val="en-US"/>
              </w:rPr>
            </w:pPr>
            <w:r w:rsidRPr="00366A50">
              <w:rPr>
                <w:rFonts w:cs="Calibri"/>
                <w:sz w:val="24"/>
                <w:szCs w:val="24"/>
                <w:lang w:val="en-US"/>
              </w:rPr>
              <w:t>Craft</w:t>
            </w:r>
          </w:p>
        </w:tc>
        <w:tc>
          <w:tcPr>
            <w:tcW w:w="425" w:type="dxa"/>
          </w:tcPr>
          <w:p w14:paraId="28480584" w14:textId="77777777" w:rsidR="00366A50" w:rsidRPr="005F2066" w:rsidRDefault="00366A50" w:rsidP="00366A50">
            <w:pPr>
              <w:pStyle w:val="NoSpacing"/>
              <w:rPr>
                <w:rFonts w:cs="Calibri"/>
                <w:color w:val="FF0000"/>
                <w:sz w:val="24"/>
                <w:szCs w:val="24"/>
                <w:lang w:val="en-US"/>
              </w:rPr>
            </w:pPr>
          </w:p>
        </w:tc>
        <w:tc>
          <w:tcPr>
            <w:tcW w:w="3260" w:type="dxa"/>
          </w:tcPr>
          <w:p w14:paraId="388D0061" w14:textId="29AE0894" w:rsidR="00366A50" w:rsidRPr="005F2066" w:rsidRDefault="00366A50" w:rsidP="00366A50">
            <w:pPr>
              <w:pStyle w:val="NoSpacing"/>
              <w:rPr>
                <w:rFonts w:cs="Calibri"/>
                <w:sz w:val="24"/>
                <w:szCs w:val="24"/>
                <w:lang w:val="en-US"/>
              </w:rPr>
            </w:pPr>
            <w:r w:rsidRPr="005F2066">
              <w:rPr>
                <w:rFonts w:cs="Calibri"/>
                <w:sz w:val="24"/>
                <w:szCs w:val="24"/>
                <w:lang w:val="en-US"/>
              </w:rPr>
              <w:t>Number of Sweets in the Jar</w:t>
            </w:r>
          </w:p>
        </w:tc>
        <w:tc>
          <w:tcPr>
            <w:tcW w:w="425" w:type="dxa"/>
          </w:tcPr>
          <w:p w14:paraId="04D0CBF0" w14:textId="72B16CA7" w:rsidR="00366A50" w:rsidRPr="004E6461" w:rsidRDefault="00366A50" w:rsidP="00366A50">
            <w:pPr>
              <w:pStyle w:val="NoSpacing"/>
              <w:rPr>
                <w:rFonts w:cs="Calibri"/>
                <w:b/>
                <w:bCs/>
                <w:color w:val="FF0000"/>
                <w:sz w:val="24"/>
                <w:szCs w:val="24"/>
                <w:lang w:val="en-US"/>
              </w:rPr>
            </w:pPr>
          </w:p>
        </w:tc>
        <w:tc>
          <w:tcPr>
            <w:tcW w:w="2694" w:type="dxa"/>
          </w:tcPr>
          <w:p w14:paraId="569BB375" w14:textId="635F01DE" w:rsidR="00366A50" w:rsidRPr="005F2066" w:rsidRDefault="00366A50" w:rsidP="00366A50">
            <w:pPr>
              <w:pStyle w:val="NoSpacing"/>
              <w:rPr>
                <w:rFonts w:cs="Calibri"/>
                <w:color w:val="FF0000"/>
                <w:sz w:val="24"/>
                <w:szCs w:val="24"/>
                <w:lang w:val="en-US"/>
              </w:rPr>
            </w:pPr>
            <w:r w:rsidRPr="005F2066">
              <w:rPr>
                <w:rFonts w:cs="Calibri"/>
                <w:sz w:val="24"/>
                <w:szCs w:val="24"/>
                <w:lang w:val="en-US"/>
              </w:rPr>
              <w:t>Tombola</w:t>
            </w:r>
          </w:p>
        </w:tc>
        <w:tc>
          <w:tcPr>
            <w:tcW w:w="396" w:type="dxa"/>
          </w:tcPr>
          <w:p w14:paraId="2E40793B" w14:textId="2C81E7F1" w:rsidR="00366A50" w:rsidRPr="004E6461" w:rsidRDefault="00366A50" w:rsidP="00366A50">
            <w:pPr>
              <w:pStyle w:val="NoSpacing"/>
              <w:rPr>
                <w:rFonts w:cs="Calibri"/>
                <w:b/>
                <w:bCs/>
                <w:color w:val="FF0000"/>
                <w:sz w:val="24"/>
                <w:szCs w:val="24"/>
                <w:lang w:val="en-US"/>
              </w:rPr>
            </w:pPr>
          </w:p>
        </w:tc>
      </w:tr>
      <w:tr w:rsidR="00366A50" w:rsidRPr="00FF5CDB" w14:paraId="511FED87" w14:textId="77777777" w:rsidTr="007B554B">
        <w:tc>
          <w:tcPr>
            <w:tcW w:w="3256" w:type="dxa"/>
          </w:tcPr>
          <w:p w14:paraId="5724EBC9" w14:textId="61528201" w:rsidR="00366A50" w:rsidRPr="005F2066" w:rsidRDefault="00366A50" w:rsidP="00366A50">
            <w:pPr>
              <w:pStyle w:val="NoSpacing"/>
              <w:rPr>
                <w:rFonts w:cs="Calibri"/>
                <w:color w:val="FF0000"/>
                <w:sz w:val="24"/>
                <w:szCs w:val="24"/>
                <w:lang w:val="en-US"/>
              </w:rPr>
            </w:pPr>
            <w:r w:rsidRPr="005F2066">
              <w:rPr>
                <w:rFonts w:cs="Calibri"/>
                <w:sz w:val="24"/>
                <w:szCs w:val="24"/>
                <w:lang w:val="en-US"/>
              </w:rPr>
              <w:t>Crockery Smash</w:t>
            </w:r>
          </w:p>
        </w:tc>
        <w:tc>
          <w:tcPr>
            <w:tcW w:w="425" w:type="dxa"/>
          </w:tcPr>
          <w:p w14:paraId="448E121E" w14:textId="1BA23D54" w:rsidR="00366A50" w:rsidRPr="004E6461" w:rsidRDefault="00366A50" w:rsidP="00366A50">
            <w:pPr>
              <w:pStyle w:val="NoSpacing"/>
              <w:rPr>
                <w:rFonts w:cs="Calibri"/>
                <w:b/>
                <w:bCs/>
                <w:color w:val="FF0000"/>
                <w:sz w:val="24"/>
                <w:szCs w:val="24"/>
                <w:lang w:val="en-US"/>
              </w:rPr>
            </w:pPr>
          </w:p>
        </w:tc>
        <w:tc>
          <w:tcPr>
            <w:tcW w:w="3260" w:type="dxa"/>
          </w:tcPr>
          <w:p w14:paraId="3AFDCBC7" w14:textId="714D8DB3" w:rsidR="00366A50" w:rsidRPr="00FF5CDB" w:rsidRDefault="00366A50" w:rsidP="00366A50">
            <w:pPr>
              <w:pStyle w:val="NoSpacing"/>
              <w:rPr>
                <w:rFonts w:cs="Calibri"/>
                <w:color w:val="FF0000"/>
                <w:sz w:val="24"/>
                <w:szCs w:val="24"/>
                <w:lang w:val="en-US"/>
              </w:rPr>
            </w:pPr>
            <w:r w:rsidRPr="007B554B">
              <w:rPr>
                <w:rFonts w:cs="Calibri"/>
                <w:sz w:val="24"/>
                <w:szCs w:val="24"/>
                <w:lang w:val="en-US"/>
              </w:rPr>
              <w:t>Pick a Card</w:t>
            </w:r>
          </w:p>
        </w:tc>
        <w:tc>
          <w:tcPr>
            <w:tcW w:w="425" w:type="dxa"/>
          </w:tcPr>
          <w:p w14:paraId="357F7566" w14:textId="77777777" w:rsidR="00366A50" w:rsidRPr="00FF5CDB" w:rsidRDefault="00366A50" w:rsidP="00366A50">
            <w:pPr>
              <w:pStyle w:val="NoSpacing"/>
              <w:rPr>
                <w:rFonts w:cs="Calibri"/>
                <w:color w:val="FF0000"/>
                <w:sz w:val="24"/>
                <w:szCs w:val="24"/>
                <w:lang w:val="en-US"/>
              </w:rPr>
            </w:pPr>
          </w:p>
        </w:tc>
        <w:tc>
          <w:tcPr>
            <w:tcW w:w="2694" w:type="dxa"/>
          </w:tcPr>
          <w:p w14:paraId="0996708B" w14:textId="68984B29" w:rsidR="00366A50" w:rsidRPr="00FF5CDB" w:rsidRDefault="00366A50" w:rsidP="00366A50">
            <w:pPr>
              <w:pStyle w:val="NoSpacing"/>
              <w:rPr>
                <w:rFonts w:cs="Calibri"/>
                <w:color w:val="FF0000"/>
                <w:sz w:val="24"/>
                <w:szCs w:val="24"/>
                <w:lang w:val="en-US"/>
              </w:rPr>
            </w:pPr>
            <w:r w:rsidRPr="00FF5CDB">
              <w:rPr>
                <w:rFonts w:cs="Calibri"/>
                <w:sz w:val="24"/>
                <w:szCs w:val="24"/>
                <w:lang w:val="en-US"/>
              </w:rPr>
              <w:t>Other</w:t>
            </w:r>
          </w:p>
        </w:tc>
        <w:tc>
          <w:tcPr>
            <w:tcW w:w="396" w:type="dxa"/>
          </w:tcPr>
          <w:p w14:paraId="6181F1A3" w14:textId="4227BD50" w:rsidR="00366A50" w:rsidRPr="00FF5CDB" w:rsidRDefault="00366A50" w:rsidP="00366A50">
            <w:pPr>
              <w:pStyle w:val="NoSpacing"/>
              <w:rPr>
                <w:rFonts w:cs="Calibri"/>
                <w:color w:val="FF0000"/>
                <w:sz w:val="24"/>
                <w:szCs w:val="24"/>
                <w:lang w:val="en-US"/>
              </w:rPr>
            </w:pPr>
          </w:p>
        </w:tc>
      </w:tr>
      <w:tr w:rsidR="00366A50" w:rsidRPr="00FF5CDB" w14:paraId="7A9A897D" w14:textId="77777777" w:rsidTr="007B554B">
        <w:tc>
          <w:tcPr>
            <w:tcW w:w="3256" w:type="dxa"/>
          </w:tcPr>
          <w:p w14:paraId="6CB95C2F" w14:textId="460F4729" w:rsidR="00366A50" w:rsidRPr="00FF5CDB" w:rsidRDefault="004E1407" w:rsidP="00366A50">
            <w:pPr>
              <w:pStyle w:val="NoSpacing"/>
              <w:rPr>
                <w:rFonts w:cs="Calibri"/>
                <w:sz w:val="24"/>
                <w:szCs w:val="24"/>
                <w:lang w:val="en-US"/>
              </w:rPr>
            </w:pPr>
            <w:r w:rsidRPr="00FF5CDB">
              <w:rPr>
                <w:rFonts w:cs="Calibri"/>
                <w:sz w:val="24"/>
                <w:szCs w:val="24"/>
                <w:lang w:val="en-US"/>
              </w:rPr>
              <w:t>Guess the Weight</w:t>
            </w:r>
          </w:p>
        </w:tc>
        <w:tc>
          <w:tcPr>
            <w:tcW w:w="425" w:type="dxa"/>
          </w:tcPr>
          <w:p w14:paraId="40DFD4D8" w14:textId="57F2B0EE" w:rsidR="00366A50" w:rsidRPr="00FF5CDB" w:rsidRDefault="00366A50" w:rsidP="00366A50">
            <w:pPr>
              <w:pStyle w:val="NoSpacing"/>
              <w:rPr>
                <w:rFonts w:cs="Calibri"/>
                <w:sz w:val="24"/>
                <w:szCs w:val="24"/>
                <w:lang w:val="en-US"/>
              </w:rPr>
            </w:pPr>
          </w:p>
        </w:tc>
        <w:tc>
          <w:tcPr>
            <w:tcW w:w="6775" w:type="dxa"/>
            <w:gridSpan w:val="4"/>
          </w:tcPr>
          <w:p w14:paraId="5AD3636F" w14:textId="51F994B9" w:rsidR="00366A50" w:rsidRPr="00FF5CDB" w:rsidRDefault="00366A50" w:rsidP="00366A50">
            <w:pPr>
              <w:pStyle w:val="NoSpacing"/>
              <w:rPr>
                <w:rFonts w:cs="Calibri"/>
                <w:sz w:val="24"/>
                <w:szCs w:val="24"/>
                <w:lang w:val="en-US"/>
              </w:rPr>
            </w:pPr>
            <w:r w:rsidRPr="00FF5CDB">
              <w:rPr>
                <w:rFonts w:cs="Calibri"/>
                <w:sz w:val="24"/>
                <w:szCs w:val="24"/>
                <w:lang w:val="en-US"/>
              </w:rPr>
              <w:t>If ‘other’, please specify:</w:t>
            </w:r>
            <w:r>
              <w:rPr>
                <w:rFonts w:cs="Calibri"/>
                <w:sz w:val="24"/>
                <w:szCs w:val="24"/>
                <w:lang w:val="en-US"/>
              </w:rPr>
              <w:t xml:space="preserve"> </w:t>
            </w:r>
            <w:r w:rsidR="004E1407">
              <w:rPr>
                <w:rFonts w:cs="Calibri"/>
                <w:sz w:val="24"/>
                <w:szCs w:val="24"/>
                <w:lang w:val="en-US"/>
              </w:rPr>
              <w:t xml:space="preserve"> </w:t>
            </w:r>
          </w:p>
        </w:tc>
      </w:tr>
    </w:tbl>
    <w:p w14:paraId="28EB7CC7" w14:textId="77777777" w:rsidR="00B21535" w:rsidRPr="00FF5CDB" w:rsidRDefault="00B21535" w:rsidP="00DC01D7">
      <w:pPr>
        <w:pStyle w:val="NoSpacing"/>
        <w:rPr>
          <w:rFonts w:cs="Calibri"/>
          <w:color w:val="FF0000"/>
          <w:sz w:val="24"/>
          <w:szCs w:val="24"/>
          <w:lang w:val="en-US"/>
        </w:rPr>
      </w:pPr>
    </w:p>
    <w:p w14:paraId="21DB8452" w14:textId="61E279C9" w:rsidR="007B5B18" w:rsidRDefault="004E6461" w:rsidP="00987FC2">
      <w:pPr>
        <w:pStyle w:val="NoSpacing"/>
        <w:rPr>
          <w:rFonts w:cs="Calibri"/>
          <w:b/>
          <w:bCs/>
          <w:sz w:val="24"/>
          <w:szCs w:val="24"/>
          <w:lang w:val="en-US"/>
        </w:rPr>
      </w:pPr>
      <w:r w:rsidRPr="004E6461">
        <w:rPr>
          <w:rFonts w:cs="Calibri"/>
          <w:sz w:val="24"/>
          <w:szCs w:val="24"/>
          <w:lang w:val="en-US"/>
        </w:rPr>
        <w:t>(</w:t>
      </w:r>
      <w:r w:rsidRPr="001E1EFB">
        <w:rPr>
          <w:rFonts w:cs="Calibri"/>
          <w:b/>
          <w:bCs/>
          <w:color w:val="FF0000"/>
          <w:sz w:val="24"/>
          <w:szCs w:val="24"/>
          <w:lang w:val="en-US"/>
        </w:rPr>
        <w:t>X</w:t>
      </w:r>
      <w:r>
        <w:rPr>
          <w:rFonts w:cs="Calibri"/>
          <w:b/>
          <w:bCs/>
          <w:sz w:val="24"/>
          <w:szCs w:val="24"/>
          <w:lang w:val="en-US"/>
        </w:rPr>
        <w:t xml:space="preserve"> </w:t>
      </w:r>
      <w:r>
        <w:rPr>
          <w:rFonts w:cs="Calibri"/>
          <w:sz w:val="24"/>
          <w:szCs w:val="24"/>
          <w:lang w:val="en-US"/>
        </w:rPr>
        <w:t>= no longer available)</w:t>
      </w:r>
    </w:p>
    <w:p w14:paraId="4A6510ED" w14:textId="77777777" w:rsidR="007B5B18" w:rsidRDefault="007B5B18" w:rsidP="00987FC2">
      <w:pPr>
        <w:pStyle w:val="NoSpacing"/>
        <w:rPr>
          <w:rFonts w:cs="Calibri"/>
          <w:b/>
          <w:bCs/>
          <w:sz w:val="24"/>
          <w:szCs w:val="24"/>
          <w:lang w:val="en-US"/>
        </w:rPr>
      </w:pPr>
    </w:p>
    <w:p w14:paraId="1BE2C3D8" w14:textId="7D6FF05D" w:rsidR="00987FC2" w:rsidRPr="00FF5CDB" w:rsidRDefault="00987FC2" w:rsidP="00987FC2">
      <w:pPr>
        <w:pStyle w:val="NoSpacing"/>
        <w:rPr>
          <w:rFonts w:cs="Calibri"/>
          <w:b/>
          <w:bCs/>
          <w:sz w:val="24"/>
          <w:szCs w:val="24"/>
          <w:lang w:val="en-US"/>
        </w:rPr>
      </w:pPr>
      <w:r w:rsidRPr="00FF5CDB">
        <w:rPr>
          <w:rFonts w:cs="Calibri"/>
          <w:b/>
          <w:bCs/>
          <w:sz w:val="24"/>
          <w:szCs w:val="24"/>
          <w:lang w:val="en-US"/>
        </w:rPr>
        <w:lastRenderedPageBreak/>
        <w:t>Social Media</w:t>
      </w:r>
    </w:p>
    <w:tbl>
      <w:tblPr>
        <w:tblStyle w:val="TableGrid"/>
        <w:tblW w:w="0" w:type="auto"/>
        <w:tblLook w:val="04A0" w:firstRow="1" w:lastRow="0" w:firstColumn="1" w:lastColumn="0" w:noHBand="0" w:noVBand="1"/>
      </w:tblPr>
      <w:tblGrid>
        <w:gridCol w:w="2122"/>
        <w:gridCol w:w="7229"/>
      </w:tblGrid>
      <w:tr w:rsidR="00987FC2" w:rsidRPr="00FF5CDB" w14:paraId="6743BEA4" w14:textId="77777777" w:rsidTr="00CA72E6">
        <w:tc>
          <w:tcPr>
            <w:tcW w:w="2122" w:type="dxa"/>
          </w:tcPr>
          <w:p w14:paraId="657FE39F" w14:textId="77777777" w:rsidR="00987FC2" w:rsidRPr="00FF5CDB" w:rsidRDefault="00987FC2" w:rsidP="00063453">
            <w:pPr>
              <w:pStyle w:val="NoSpacing"/>
              <w:rPr>
                <w:rFonts w:cs="Calibri"/>
                <w:sz w:val="24"/>
                <w:szCs w:val="24"/>
                <w:lang w:val="en-US"/>
              </w:rPr>
            </w:pPr>
            <w:r w:rsidRPr="00FF5CDB">
              <w:rPr>
                <w:rFonts w:cs="Calibri"/>
                <w:sz w:val="24"/>
                <w:szCs w:val="24"/>
                <w:lang w:val="en-US"/>
              </w:rPr>
              <w:t>Facebook page</w:t>
            </w:r>
          </w:p>
        </w:tc>
        <w:tc>
          <w:tcPr>
            <w:tcW w:w="7229" w:type="dxa"/>
          </w:tcPr>
          <w:p w14:paraId="764C46C4" w14:textId="77777777" w:rsidR="00987FC2" w:rsidRPr="00FF5CDB" w:rsidRDefault="00987FC2" w:rsidP="00063453">
            <w:pPr>
              <w:pStyle w:val="NoSpacing"/>
              <w:rPr>
                <w:rFonts w:cs="Calibri"/>
                <w:b/>
                <w:bCs/>
                <w:sz w:val="24"/>
                <w:szCs w:val="24"/>
                <w:lang w:val="en-US"/>
              </w:rPr>
            </w:pPr>
          </w:p>
        </w:tc>
      </w:tr>
      <w:tr w:rsidR="00987FC2" w:rsidRPr="00FF5CDB" w14:paraId="52849A78" w14:textId="77777777" w:rsidTr="00CA72E6">
        <w:tc>
          <w:tcPr>
            <w:tcW w:w="2122" w:type="dxa"/>
          </w:tcPr>
          <w:p w14:paraId="2CF59A15" w14:textId="77777777" w:rsidR="00987FC2" w:rsidRPr="00FF5CDB" w:rsidRDefault="00987FC2" w:rsidP="00063453">
            <w:pPr>
              <w:pStyle w:val="NoSpacing"/>
              <w:rPr>
                <w:rFonts w:cs="Calibri"/>
                <w:sz w:val="24"/>
                <w:szCs w:val="24"/>
                <w:lang w:val="en-US"/>
              </w:rPr>
            </w:pPr>
            <w:r w:rsidRPr="00FF5CDB">
              <w:rPr>
                <w:rFonts w:cs="Calibri"/>
                <w:sz w:val="24"/>
                <w:szCs w:val="24"/>
                <w:lang w:val="en-US"/>
              </w:rPr>
              <w:t>Instagram page</w:t>
            </w:r>
          </w:p>
        </w:tc>
        <w:tc>
          <w:tcPr>
            <w:tcW w:w="7229" w:type="dxa"/>
          </w:tcPr>
          <w:p w14:paraId="6524DECF" w14:textId="77777777" w:rsidR="00987FC2" w:rsidRPr="00FF5CDB" w:rsidRDefault="00987FC2" w:rsidP="00063453">
            <w:pPr>
              <w:pStyle w:val="NoSpacing"/>
              <w:rPr>
                <w:rFonts w:cs="Calibri"/>
                <w:b/>
                <w:bCs/>
                <w:sz w:val="24"/>
                <w:szCs w:val="24"/>
                <w:lang w:val="en-US"/>
              </w:rPr>
            </w:pPr>
          </w:p>
        </w:tc>
      </w:tr>
      <w:tr w:rsidR="00987FC2" w:rsidRPr="00FF5CDB" w14:paraId="49333EC9" w14:textId="77777777" w:rsidTr="00CA72E6">
        <w:tc>
          <w:tcPr>
            <w:tcW w:w="2122" w:type="dxa"/>
          </w:tcPr>
          <w:p w14:paraId="4426BD51" w14:textId="77777777" w:rsidR="00987FC2" w:rsidRPr="00FF5CDB" w:rsidRDefault="00987FC2" w:rsidP="00063453">
            <w:pPr>
              <w:pStyle w:val="NoSpacing"/>
              <w:rPr>
                <w:rFonts w:cs="Calibri"/>
                <w:sz w:val="24"/>
                <w:szCs w:val="24"/>
                <w:lang w:val="en-US"/>
              </w:rPr>
            </w:pPr>
            <w:r w:rsidRPr="00FF5CDB">
              <w:rPr>
                <w:rFonts w:cs="Calibri"/>
                <w:sz w:val="24"/>
                <w:szCs w:val="24"/>
                <w:lang w:val="en-US"/>
              </w:rPr>
              <w:t>Website link</w:t>
            </w:r>
          </w:p>
        </w:tc>
        <w:tc>
          <w:tcPr>
            <w:tcW w:w="7229" w:type="dxa"/>
          </w:tcPr>
          <w:p w14:paraId="1D39B075" w14:textId="77777777" w:rsidR="00987FC2" w:rsidRPr="00FF5CDB" w:rsidRDefault="00987FC2" w:rsidP="00063453">
            <w:pPr>
              <w:pStyle w:val="NoSpacing"/>
              <w:rPr>
                <w:rFonts w:cs="Calibri"/>
                <w:b/>
                <w:bCs/>
                <w:sz w:val="24"/>
                <w:szCs w:val="24"/>
                <w:lang w:val="en-US"/>
              </w:rPr>
            </w:pPr>
          </w:p>
        </w:tc>
      </w:tr>
      <w:tr w:rsidR="00987FC2" w:rsidRPr="00FF5CDB" w14:paraId="7E3CD265" w14:textId="77777777" w:rsidTr="00CA72E6">
        <w:tc>
          <w:tcPr>
            <w:tcW w:w="2122" w:type="dxa"/>
          </w:tcPr>
          <w:p w14:paraId="4DFC8D65" w14:textId="77777777" w:rsidR="00987FC2" w:rsidRPr="00FF5CDB" w:rsidRDefault="00987FC2" w:rsidP="00063453">
            <w:pPr>
              <w:pStyle w:val="NoSpacing"/>
              <w:rPr>
                <w:rFonts w:cs="Calibri"/>
                <w:sz w:val="24"/>
                <w:szCs w:val="24"/>
                <w:lang w:val="en-US"/>
              </w:rPr>
            </w:pPr>
            <w:r w:rsidRPr="00FF5CDB">
              <w:rPr>
                <w:rFonts w:cs="Calibri"/>
                <w:sz w:val="24"/>
                <w:szCs w:val="24"/>
                <w:lang w:val="en-US"/>
              </w:rPr>
              <w:t>Other</w:t>
            </w:r>
          </w:p>
        </w:tc>
        <w:tc>
          <w:tcPr>
            <w:tcW w:w="7229" w:type="dxa"/>
          </w:tcPr>
          <w:p w14:paraId="6CC93681" w14:textId="77777777" w:rsidR="00987FC2" w:rsidRPr="00FF5CDB" w:rsidRDefault="00987FC2" w:rsidP="00063453">
            <w:pPr>
              <w:pStyle w:val="NoSpacing"/>
              <w:rPr>
                <w:rFonts w:cs="Calibri"/>
                <w:b/>
                <w:bCs/>
                <w:sz w:val="24"/>
                <w:szCs w:val="24"/>
                <w:lang w:val="en-US"/>
              </w:rPr>
            </w:pPr>
          </w:p>
        </w:tc>
      </w:tr>
    </w:tbl>
    <w:p w14:paraId="19752690" w14:textId="138BA61E" w:rsidR="00AC6892" w:rsidRPr="00FF5CDB" w:rsidRDefault="00AC6892" w:rsidP="00DC01D7">
      <w:pPr>
        <w:pStyle w:val="NoSpacing"/>
        <w:rPr>
          <w:rFonts w:cs="Calibri"/>
          <w:sz w:val="24"/>
          <w:szCs w:val="24"/>
          <w:lang w:val="en-US"/>
        </w:rPr>
      </w:pPr>
    </w:p>
    <w:p w14:paraId="0862D485" w14:textId="77777777" w:rsidR="004B4E66" w:rsidRPr="00FF5CDB" w:rsidRDefault="004B4E66" w:rsidP="004B4E66">
      <w:pPr>
        <w:pStyle w:val="NoSpacing"/>
        <w:rPr>
          <w:rFonts w:cs="Calibri"/>
          <w:sz w:val="24"/>
          <w:szCs w:val="24"/>
          <w:lang w:val="en-US"/>
        </w:rPr>
      </w:pPr>
      <w:r w:rsidRPr="00FF5CDB">
        <w:rPr>
          <w:rFonts w:cs="Calibri"/>
          <w:b/>
          <w:bCs/>
          <w:sz w:val="24"/>
          <w:szCs w:val="24"/>
          <w:lang w:val="en-US"/>
        </w:rPr>
        <w:t xml:space="preserve">Please indicate the size of the pitch you require (please tick). </w:t>
      </w:r>
      <w:r w:rsidRPr="00FF5CDB">
        <w:rPr>
          <w:rFonts w:cs="Calibri"/>
          <w:sz w:val="24"/>
          <w:szCs w:val="24"/>
          <w:lang w:val="en-US"/>
        </w:rPr>
        <w:t>Please note you must provide your own table and gazebo if required.</w:t>
      </w:r>
    </w:p>
    <w:p w14:paraId="527F9814" w14:textId="77777777" w:rsidR="004B4E66" w:rsidRPr="00FF5CDB" w:rsidRDefault="004B4E66" w:rsidP="004B4E66">
      <w:pPr>
        <w:pStyle w:val="NoSpacing"/>
        <w:rPr>
          <w:rFonts w:cs="Calibri"/>
          <w:b/>
          <w:bCs/>
          <w:sz w:val="24"/>
          <w:szCs w:val="24"/>
          <w:lang w:val="en-US"/>
        </w:rPr>
      </w:pPr>
    </w:p>
    <w:tbl>
      <w:tblPr>
        <w:tblStyle w:val="TableGrid"/>
        <w:tblW w:w="0" w:type="auto"/>
        <w:tblLook w:val="04A0" w:firstRow="1" w:lastRow="0" w:firstColumn="1" w:lastColumn="0" w:noHBand="0" w:noVBand="1"/>
      </w:tblPr>
      <w:tblGrid>
        <w:gridCol w:w="3005"/>
        <w:gridCol w:w="1385"/>
        <w:gridCol w:w="425"/>
      </w:tblGrid>
      <w:tr w:rsidR="004B4E66" w:rsidRPr="00FF5CDB" w14:paraId="402561E7" w14:textId="77777777" w:rsidTr="00063453">
        <w:tc>
          <w:tcPr>
            <w:tcW w:w="3005" w:type="dxa"/>
          </w:tcPr>
          <w:p w14:paraId="03FA2617" w14:textId="77777777" w:rsidR="004B4E66" w:rsidRPr="00FF5CDB" w:rsidRDefault="004B4E66" w:rsidP="00063453">
            <w:pPr>
              <w:pStyle w:val="NoSpacing"/>
              <w:rPr>
                <w:rFonts w:cs="Calibri"/>
                <w:b/>
                <w:bCs/>
                <w:sz w:val="24"/>
                <w:szCs w:val="24"/>
                <w:lang w:val="en-US"/>
              </w:rPr>
            </w:pPr>
            <w:r w:rsidRPr="00FF5CDB">
              <w:rPr>
                <w:rFonts w:cs="Calibri"/>
                <w:b/>
                <w:bCs/>
                <w:sz w:val="24"/>
                <w:szCs w:val="24"/>
                <w:lang w:val="en-US"/>
              </w:rPr>
              <w:t>Single Pitch (3m x 3m)</w:t>
            </w:r>
          </w:p>
        </w:tc>
        <w:tc>
          <w:tcPr>
            <w:tcW w:w="1385" w:type="dxa"/>
          </w:tcPr>
          <w:p w14:paraId="2E93E645" w14:textId="4386E2D1" w:rsidR="004B4E66" w:rsidRPr="00FF5CDB" w:rsidRDefault="004B4E66" w:rsidP="00063453">
            <w:pPr>
              <w:pStyle w:val="NoSpacing"/>
              <w:rPr>
                <w:rFonts w:cs="Calibri"/>
                <w:b/>
                <w:bCs/>
                <w:sz w:val="24"/>
                <w:szCs w:val="24"/>
                <w:lang w:val="en-US"/>
              </w:rPr>
            </w:pPr>
            <w:r w:rsidRPr="00FF5CDB">
              <w:rPr>
                <w:rFonts w:cs="Calibri"/>
                <w:b/>
                <w:bCs/>
                <w:sz w:val="24"/>
                <w:szCs w:val="24"/>
                <w:lang w:val="en-US"/>
              </w:rPr>
              <w:t>£</w:t>
            </w:r>
            <w:r w:rsidR="00746F46">
              <w:rPr>
                <w:rFonts w:cs="Calibri"/>
                <w:b/>
                <w:bCs/>
                <w:sz w:val="24"/>
                <w:szCs w:val="24"/>
                <w:lang w:val="en-US"/>
              </w:rPr>
              <w:t>30</w:t>
            </w:r>
          </w:p>
        </w:tc>
        <w:tc>
          <w:tcPr>
            <w:tcW w:w="425" w:type="dxa"/>
          </w:tcPr>
          <w:p w14:paraId="7AF5BB75" w14:textId="77777777" w:rsidR="004B4E66" w:rsidRPr="00FF5CDB" w:rsidRDefault="004B4E66" w:rsidP="00063453">
            <w:pPr>
              <w:pStyle w:val="NoSpacing"/>
              <w:rPr>
                <w:rFonts w:cs="Calibri"/>
                <w:b/>
                <w:bCs/>
                <w:sz w:val="24"/>
                <w:szCs w:val="24"/>
                <w:lang w:val="en-US"/>
              </w:rPr>
            </w:pPr>
          </w:p>
        </w:tc>
      </w:tr>
      <w:tr w:rsidR="004B4E66" w:rsidRPr="00FF5CDB" w14:paraId="5265CBD5" w14:textId="77777777" w:rsidTr="00063453">
        <w:tc>
          <w:tcPr>
            <w:tcW w:w="3005" w:type="dxa"/>
          </w:tcPr>
          <w:p w14:paraId="7529B20F" w14:textId="77777777" w:rsidR="004B4E66" w:rsidRPr="00DA5526" w:rsidRDefault="004B4E66" w:rsidP="00063453">
            <w:pPr>
              <w:pStyle w:val="NoSpacing"/>
              <w:rPr>
                <w:rFonts w:cs="Calibri"/>
                <w:b/>
                <w:bCs/>
                <w:sz w:val="24"/>
                <w:szCs w:val="24"/>
                <w:lang w:val="en-US"/>
              </w:rPr>
            </w:pPr>
            <w:r w:rsidRPr="00DA5526">
              <w:rPr>
                <w:rFonts w:cs="Calibri"/>
                <w:b/>
                <w:bCs/>
                <w:sz w:val="24"/>
                <w:szCs w:val="24"/>
                <w:lang w:val="en-US"/>
              </w:rPr>
              <w:t>Double Pitch (6m x 3m)</w:t>
            </w:r>
          </w:p>
        </w:tc>
        <w:tc>
          <w:tcPr>
            <w:tcW w:w="1385" w:type="dxa"/>
          </w:tcPr>
          <w:p w14:paraId="5BA0CCCE" w14:textId="5D098426" w:rsidR="004B4E66" w:rsidRPr="00DA5526" w:rsidRDefault="004B4E66" w:rsidP="00063453">
            <w:pPr>
              <w:pStyle w:val="NoSpacing"/>
              <w:rPr>
                <w:rFonts w:cs="Calibri"/>
                <w:b/>
                <w:bCs/>
                <w:sz w:val="24"/>
                <w:szCs w:val="24"/>
                <w:lang w:val="en-US"/>
              </w:rPr>
            </w:pPr>
            <w:r w:rsidRPr="00DA5526">
              <w:rPr>
                <w:rFonts w:cs="Calibri"/>
                <w:b/>
                <w:bCs/>
                <w:sz w:val="24"/>
                <w:szCs w:val="24"/>
                <w:lang w:val="en-US"/>
              </w:rPr>
              <w:t>£</w:t>
            </w:r>
            <w:r w:rsidR="00746F46">
              <w:rPr>
                <w:rFonts w:cs="Calibri"/>
                <w:b/>
                <w:bCs/>
                <w:sz w:val="24"/>
                <w:szCs w:val="24"/>
                <w:lang w:val="en-US"/>
              </w:rPr>
              <w:t>60</w:t>
            </w:r>
          </w:p>
        </w:tc>
        <w:tc>
          <w:tcPr>
            <w:tcW w:w="425" w:type="dxa"/>
          </w:tcPr>
          <w:p w14:paraId="42DDCF48" w14:textId="77777777" w:rsidR="004B4E66" w:rsidRPr="00FF5CDB" w:rsidRDefault="004B4E66" w:rsidP="00063453">
            <w:pPr>
              <w:pStyle w:val="NoSpacing"/>
              <w:rPr>
                <w:rFonts w:cs="Calibri"/>
                <w:b/>
                <w:bCs/>
                <w:sz w:val="24"/>
                <w:szCs w:val="24"/>
                <w:lang w:val="en-US"/>
              </w:rPr>
            </w:pPr>
          </w:p>
        </w:tc>
      </w:tr>
    </w:tbl>
    <w:p w14:paraId="26497994" w14:textId="77777777" w:rsidR="004B4E66" w:rsidRPr="00FF5CDB" w:rsidRDefault="004B4E66" w:rsidP="004B4E66">
      <w:pPr>
        <w:pStyle w:val="NoSpacing"/>
        <w:rPr>
          <w:rFonts w:cs="Calibri"/>
          <w:sz w:val="24"/>
          <w:szCs w:val="24"/>
          <w:lang w:val="en-US"/>
        </w:rPr>
      </w:pPr>
    </w:p>
    <w:p w14:paraId="6BC9FC61" w14:textId="5F847148" w:rsidR="004B4E66" w:rsidRPr="00FF5CDB" w:rsidRDefault="004B4E66" w:rsidP="004B4E66">
      <w:pPr>
        <w:pStyle w:val="NoSpacing"/>
        <w:rPr>
          <w:rFonts w:cs="Calibri"/>
          <w:sz w:val="24"/>
          <w:szCs w:val="24"/>
          <w:lang w:val="en-US"/>
        </w:rPr>
      </w:pPr>
      <w:r w:rsidRPr="00FF5CDB">
        <w:rPr>
          <w:rFonts w:cs="Calibri"/>
          <w:sz w:val="24"/>
          <w:szCs w:val="24"/>
          <w:lang w:val="en-US"/>
        </w:rPr>
        <w:t xml:space="preserve">Vehicles are not permitted to remain alongside your stall during the event, however in certain circumstances provisions can be made. If you need your vehicle to remain alongside your stall, please provide further </w:t>
      </w:r>
      <w:r w:rsidR="00180C66" w:rsidRPr="00FF5CDB">
        <w:rPr>
          <w:rFonts w:cs="Calibri"/>
          <w:sz w:val="24"/>
          <w:szCs w:val="24"/>
          <w:lang w:val="en-US"/>
        </w:rPr>
        <w:t>information.</w:t>
      </w:r>
      <w:r w:rsidRPr="00FF5CDB">
        <w:rPr>
          <w:rFonts w:cs="Calibri"/>
          <w:sz w:val="24"/>
          <w:szCs w:val="24"/>
          <w:lang w:val="en-US"/>
        </w:rPr>
        <w:t xml:space="preserve"> </w:t>
      </w:r>
    </w:p>
    <w:p w14:paraId="3EE3F85E" w14:textId="77777777" w:rsidR="004B4E66" w:rsidRPr="00FF5CDB" w:rsidRDefault="004B4E66" w:rsidP="004B4E66">
      <w:pPr>
        <w:pStyle w:val="NoSpacing"/>
        <w:rPr>
          <w:rFonts w:cs="Calibri"/>
          <w:sz w:val="24"/>
          <w:szCs w:val="24"/>
          <w:lang w:val="en-US"/>
        </w:rPr>
      </w:pPr>
    </w:p>
    <w:tbl>
      <w:tblPr>
        <w:tblStyle w:val="TableGrid"/>
        <w:tblW w:w="0" w:type="auto"/>
        <w:tblLook w:val="04A0" w:firstRow="1" w:lastRow="0" w:firstColumn="1" w:lastColumn="0" w:noHBand="0" w:noVBand="1"/>
      </w:tblPr>
      <w:tblGrid>
        <w:gridCol w:w="8784"/>
        <w:gridCol w:w="1134"/>
      </w:tblGrid>
      <w:tr w:rsidR="004B4E66" w:rsidRPr="00FF5CDB" w14:paraId="2821CA07" w14:textId="77777777" w:rsidTr="004B5313">
        <w:tc>
          <w:tcPr>
            <w:tcW w:w="8784" w:type="dxa"/>
          </w:tcPr>
          <w:p w14:paraId="4ABC13FA" w14:textId="77777777" w:rsidR="004B4E66" w:rsidRPr="00FF5CDB" w:rsidRDefault="004B4E66" w:rsidP="00063453">
            <w:pPr>
              <w:pStyle w:val="NoSpacing"/>
              <w:rPr>
                <w:rFonts w:cs="Calibri"/>
                <w:b/>
                <w:bCs/>
                <w:sz w:val="24"/>
                <w:szCs w:val="24"/>
                <w:lang w:val="en-US"/>
              </w:rPr>
            </w:pPr>
            <w:r w:rsidRPr="00FF5CDB">
              <w:rPr>
                <w:rFonts w:cs="Calibri"/>
                <w:b/>
                <w:bCs/>
                <w:sz w:val="24"/>
                <w:szCs w:val="24"/>
                <w:lang w:val="en-US"/>
              </w:rPr>
              <w:t xml:space="preserve">I require my vehicle to remain beside my stall for the duration of the event </w:t>
            </w:r>
          </w:p>
        </w:tc>
        <w:tc>
          <w:tcPr>
            <w:tcW w:w="1134" w:type="dxa"/>
          </w:tcPr>
          <w:p w14:paraId="2C5731E4" w14:textId="77777777" w:rsidR="004B4E66" w:rsidRPr="00FF5CDB" w:rsidRDefault="004B4E66" w:rsidP="00063453">
            <w:pPr>
              <w:pStyle w:val="NoSpacing"/>
              <w:rPr>
                <w:rFonts w:cs="Calibri"/>
                <w:b/>
                <w:bCs/>
                <w:sz w:val="24"/>
                <w:szCs w:val="24"/>
                <w:lang w:val="en-US"/>
              </w:rPr>
            </w:pPr>
            <w:r w:rsidRPr="00FF5CDB">
              <w:rPr>
                <w:rFonts w:cs="Calibri"/>
                <w:b/>
                <w:bCs/>
                <w:sz w:val="24"/>
                <w:szCs w:val="24"/>
                <w:lang w:val="en-US"/>
              </w:rPr>
              <w:t>Y/N</w:t>
            </w:r>
          </w:p>
        </w:tc>
      </w:tr>
      <w:tr w:rsidR="004B4E66" w:rsidRPr="00FF5CDB" w14:paraId="6E1678AA" w14:textId="77777777" w:rsidTr="004B5313">
        <w:tc>
          <w:tcPr>
            <w:tcW w:w="9918" w:type="dxa"/>
            <w:gridSpan w:val="2"/>
          </w:tcPr>
          <w:p w14:paraId="33502BFC" w14:textId="77777777" w:rsidR="004B4E66" w:rsidRPr="00FF5CDB" w:rsidRDefault="004B4E66" w:rsidP="00063453">
            <w:pPr>
              <w:pStyle w:val="NoSpacing"/>
              <w:rPr>
                <w:rFonts w:cs="Calibri"/>
                <w:sz w:val="24"/>
                <w:szCs w:val="24"/>
                <w:lang w:val="en-US"/>
              </w:rPr>
            </w:pPr>
            <w:r w:rsidRPr="00FF5CDB">
              <w:rPr>
                <w:rFonts w:cs="Calibri"/>
                <w:sz w:val="24"/>
                <w:szCs w:val="24"/>
                <w:lang w:val="en-US"/>
              </w:rPr>
              <w:t>If yes, please state reason</w:t>
            </w:r>
          </w:p>
          <w:p w14:paraId="25B43A4A" w14:textId="77777777" w:rsidR="004B4E66" w:rsidRPr="00FF5CDB" w:rsidRDefault="004B4E66" w:rsidP="00063453">
            <w:pPr>
              <w:pStyle w:val="NoSpacing"/>
              <w:rPr>
                <w:rFonts w:cs="Calibri"/>
                <w:sz w:val="24"/>
                <w:szCs w:val="24"/>
                <w:lang w:val="en-US"/>
              </w:rPr>
            </w:pPr>
          </w:p>
          <w:p w14:paraId="0E2CF743" w14:textId="77777777" w:rsidR="004B4E66" w:rsidRPr="00FF5CDB" w:rsidRDefault="004B4E66" w:rsidP="00063453">
            <w:pPr>
              <w:pStyle w:val="NoSpacing"/>
              <w:rPr>
                <w:rFonts w:cs="Calibri"/>
                <w:sz w:val="24"/>
                <w:szCs w:val="24"/>
                <w:lang w:val="en-US"/>
              </w:rPr>
            </w:pPr>
          </w:p>
        </w:tc>
      </w:tr>
    </w:tbl>
    <w:p w14:paraId="6F1FFBDB" w14:textId="60D0FD27" w:rsidR="004B4E66" w:rsidRPr="00FF5CDB" w:rsidRDefault="004B4E66" w:rsidP="004B4E66">
      <w:pPr>
        <w:pStyle w:val="NoSpacing"/>
        <w:rPr>
          <w:rFonts w:cs="Calibri"/>
          <w:sz w:val="24"/>
          <w:szCs w:val="24"/>
          <w:lang w:val="en-US"/>
        </w:rPr>
      </w:pPr>
    </w:p>
    <w:p w14:paraId="64AB3F5A" w14:textId="1C734C47" w:rsidR="004B4E66" w:rsidRDefault="004B4E66" w:rsidP="000E3787">
      <w:pPr>
        <w:pStyle w:val="NoSpacing"/>
        <w:spacing w:after="120"/>
        <w:rPr>
          <w:rFonts w:cs="Calibri"/>
          <w:b/>
          <w:bCs/>
          <w:sz w:val="24"/>
          <w:szCs w:val="24"/>
          <w:lang w:val="en-US"/>
        </w:rPr>
      </w:pPr>
      <w:r w:rsidRPr="00FF5CDB">
        <w:rPr>
          <w:rFonts w:cs="Calibri"/>
          <w:b/>
          <w:bCs/>
          <w:sz w:val="24"/>
          <w:szCs w:val="24"/>
          <w:lang w:val="en-US"/>
        </w:rPr>
        <w:t>Required Documents</w:t>
      </w:r>
    </w:p>
    <w:p w14:paraId="0270CC3D" w14:textId="3946BE08" w:rsidR="003B669F" w:rsidRPr="003B669F" w:rsidRDefault="003B669F" w:rsidP="003B669F">
      <w:pPr>
        <w:pStyle w:val="NoSpacing"/>
        <w:rPr>
          <w:rFonts w:cs="Calibri"/>
          <w:sz w:val="24"/>
          <w:szCs w:val="24"/>
          <w:lang w:val="en-US"/>
        </w:rPr>
      </w:pPr>
      <w:r w:rsidRPr="003B669F">
        <w:rPr>
          <w:rFonts w:cs="Calibri"/>
          <w:sz w:val="24"/>
          <w:szCs w:val="24"/>
          <w:lang w:val="en-US"/>
        </w:rPr>
        <w:t>All pitch allocations are subject to stallholders/ vendors providing valid documentation, please indicate in the table below which documents are included with your application.</w:t>
      </w:r>
    </w:p>
    <w:p w14:paraId="43C5483B" w14:textId="77777777" w:rsidR="003B669F" w:rsidRPr="00FF5CDB" w:rsidRDefault="003B669F" w:rsidP="000E3787">
      <w:pPr>
        <w:pStyle w:val="NoSpacing"/>
        <w:spacing w:after="120"/>
        <w:rPr>
          <w:rFonts w:cs="Calibri"/>
          <w:b/>
          <w:bCs/>
          <w:sz w:val="24"/>
          <w:szCs w:val="24"/>
          <w:lang w:val="en-US"/>
        </w:rPr>
      </w:pPr>
    </w:p>
    <w:tbl>
      <w:tblPr>
        <w:tblStyle w:val="TableGrid"/>
        <w:tblW w:w="10485" w:type="dxa"/>
        <w:tblLayout w:type="fixed"/>
        <w:tblLook w:val="04A0" w:firstRow="1" w:lastRow="0" w:firstColumn="1" w:lastColumn="0" w:noHBand="0" w:noVBand="1"/>
      </w:tblPr>
      <w:tblGrid>
        <w:gridCol w:w="8642"/>
        <w:gridCol w:w="1843"/>
      </w:tblGrid>
      <w:tr w:rsidR="00330476" w:rsidRPr="00FF5CDB" w14:paraId="23121313" w14:textId="77777777" w:rsidTr="00CC68F3">
        <w:tc>
          <w:tcPr>
            <w:tcW w:w="8642" w:type="dxa"/>
            <w:vAlign w:val="center"/>
          </w:tcPr>
          <w:p w14:paraId="18AA3976" w14:textId="72C874C7" w:rsidR="00330476" w:rsidRPr="00FF5CDB" w:rsidRDefault="00330476" w:rsidP="00CC68F3">
            <w:pPr>
              <w:pStyle w:val="NoSpacing"/>
              <w:rPr>
                <w:rFonts w:cs="Calibri"/>
                <w:b/>
                <w:bCs/>
                <w:sz w:val="24"/>
                <w:szCs w:val="24"/>
                <w:lang w:val="en-US"/>
              </w:rPr>
            </w:pPr>
            <w:r w:rsidRPr="00FF5CDB">
              <w:rPr>
                <w:rFonts w:cs="Calibri"/>
                <w:b/>
                <w:bCs/>
                <w:sz w:val="24"/>
                <w:szCs w:val="24"/>
                <w:lang w:val="en-US"/>
              </w:rPr>
              <w:t xml:space="preserve">All stallholders/ vendors are required to provide the following documents. </w:t>
            </w:r>
          </w:p>
        </w:tc>
        <w:tc>
          <w:tcPr>
            <w:tcW w:w="1843" w:type="dxa"/>
          </w:tcPr>
          <w:p w14:paraId="0BE6748E" w14:textId="7450A029" w:rsidR="00330476" w:rsidRPr="00FF5CDB" w:rsidRDefault="00330476" w:rsidP="00063453">
            <w:pPr>
              <w:pStyle w:val="NoSpacing"/>
              <w:rPr>
                <w:rFonts w:cs="Calibri"/>
                <w:b/>
                <w:bCs/>
                <w:sz w:val="24"/>
                <w:szCs w:val="24"/>
                <w:lang w:val="en-US"/>
              </w:rPr>
            </w:pPr>
            <w:r>
              <w:rPr>
                <w:rFonts w:cs="Calibri"/>
                <w:b/>
                <w:bCs/>
                <w:sz w:val="24"/>
                <w:szCs w:val="24"/>
                <w:lang w:val="en-US"/>
              </w:rPr>
              <w:t>Included (tick to confirm)</w:t>
            </w:r>
          </w:p>
        </w:tc>
      </w:tr>
      <w:tr w:rsidR="00330476" w:rsidRPr="00FF5CDB" w14:paraId="52187FB8" w14:textId="77777777" w:rsidTr="00CC68F3">
        <w:tc>
          <w:tcPr>
            <w:tcW w:w="8642" w:type="dxa"/>
          </w:tcPr>
          <w:p w14:paraId="07728F2E" w14:textId="49CD7644" w:rsidR="00330476" w:rsidRPr="00FF5CDB" w:rsidRDefault="00330476" w:rsidP="00063453">
            <w:pPr>
              <w:pStyle w:val="NoSpacing"/>
              <w:rPr>
                <w:rFonts w:cs="Calibri"/>
                <w:sz w:val="24"/>
                <w:szCs w:val="24"/>
                <w:lang w:val="en-US"/>
              </w:rPr>
            </w:pPr>
            <w:r w:rsidRPr="00FF5CDB">
              <w:rPr>
                <w:rFonts w:cs="Calibri"/>
                <w:sz w:val="24"/>
                <w:szCs w:val="24"/>
                <w:lang w:val="en-US"/>
              </w:rPr>
              <w:t>Public Liability Insurance Certificate (copy) N.B., Name of insurer, policy number, limit of indemnity and policy expiry date must be included.</w:t>
            </w:r>
          </w:p>
        </w:tc>
        <w:tc>
          <w:tcPr>
            <w:tcW w:w="1843" w:type="dxa"/>
          </w:tcPr>
          <w:p w14:paraId="784A3678" w14:textId="77777777" w:rsidR="00330476" w:rsidRPr="00FF5CDB" w:rsidRDefault="00330476" w:rsidP="00063453">
            <w:pPr>
              <w:pStyle w:val="NoSpacing"/>
              <w:rPr>
                <w:rFonts w:cs="Calibri"/>
                <w:sz w:val="24"/>
                <w:szCs w:val="24"/>
                <w:lang w:val="en-US"/>
              </w:rPr>
            </w:pPr>
          </w:p>
        </w:tc>
      </w:tr>
      <w:tr w:rsidR="00330476" w:rsidRPr="00FF5CDB" w14:paraId="4C727E09" w14:textId="77777777" w:rsidTr="00CC68F3">
        <w:tc>
          <w:tcPr>
            <w:tcW w:w="8642" w:type="dxa"/>
          </w:tcPr>
          <w:p w14:paraId="10E8A5DD" w14:textId="12148B4B" w:rsidR="00330476" w:rsidRPr="00FF5CDB" w:rsidRDefault="00330476" w:rsidP="00063453">
            <w:pPr>
              <w:pStyle w:val="NoSpacing"/>
              <w:rPr>
                <w:rFonts w:cs="Calibri"/>
                <w:sz w:val="24"/>
                <w:szCs w:val="24"/>
                <w:lang w:val="en-US"/>
              </w:rPr>
            </w:pPr>
            <w:r w:rsidRPr="00FF5CDB">
              <w:rPr>
                <w:rFonts w:cs="Calibri"/>
                <w:sz w:val="24"/>
                <w:szCs w:val="24"/>
                <w:lang w:val="en-US"/>
              </w:rPr>
              <w:t xml:space="preserve">Risk Assessment </w:t>
            </w:r>
            <w:r w:rsidR="00DA4336" w:rsidRPr="00DA4336">
              <w:rPr>
                <w:rFonts w:cs="Calibri"/>
                <w:sz w:val="24"/>
                <w:szCs w:val="24"/>
              </w:rPr>
              <w:t>acknowledgment (below)</w:t>
            </w:r>
          </w:p>
        </w:tc>
        <w:tc>
          <w:tcPr>
            <w:tcW w:w="1843" w:type="dxa"/>
          </w:tcPr>
          <w:p w14:paraId="6E7CFFE9" w14:textId="77777777" w:rsidR="00330476" w:rsidRPr="00FF5CDB" w:rsidRDefault="00330476" w:rsidP="00063453">
            <w:pPr>
              <w:pStyle w:val="NoSpacing"/>
              <w:rPr>
                <w:rFonts w:cs="Calibri"/>
                <w:sz w:val="24"/>
                <w:szCs w:val="24"/>
                <w:lang w:val="en-US"/>
              </w:rPr>
            </w:pPr>
          </w:p>
        </w:tc>
      </w:tr>
      <w:tr w:rsidR="00330476" w:rsidRPr="00FF5CDB" w14:paraId="29FAE900" w14:textId="77777777" w:rsidTr="00CC68F3">
        <w:tc>
          <w:tcPr>
            <w:tcW w:w="8642" w:type="dxa"/>
          </w:tcPr>
          <w:p w14:paraId="5F5A0ACA" w14:textId="48911302" w:rsidR="00330476" w:rsidRPr="00FF5CDB" w:rsidRDefault="00330476" w:rsidP="00063453">
            <w:pPr>
              <w:pStyle w:val="NoSpacing"/>
              <w:rPr>
                <w:rFonts w:cs="Calibri"/>
                <w:b/>
                <w:bCs/>
                <w:sz w:val="24"/>
                <w:szCs w:val="24"/>
                <w:lang w:val="en-US"/>
              </w:rPr>
            </w:pPr>
            <w:r w:rsidRPr="00FF5CDB">
              <w:rPr>
                <w:rFonts w:cs="Calibri"/>
                <w:b/>
                <w:bCs/>
                <w:sz w:val="24"/>
                <w:szCs w:val="24"/>
                <w:lang w:val="en-US"/>
              </w:rPr>
              <w:t>Food &amp; Drink Vendors only</w:t>
            </w:r>
          </w:p>
        </w:tc>
        <w:tc>
          <w:tcPr>
            <w:tcW w:w="1843" w:type="dxa"/>
          </w:tcPr>
          <w:p w14:paraId="31306E0E" w14:textId="77777777" w:rsidR="00330476" w:rsidRPr="00FF5CDB" w:rsidRDefault="00330476" w:rsidP="00063453">
            <w:pPr>
              <w:pStyle w:val="NoSpacing"/>
              <w:rPr>
                <w:rFonts w:cs="Calibri"/>
                <w:sz w:val="24"/>
                <w:szCs w:val="24"/>
                <w:lang w:val="en-US"/>
              </w:rPr>
            </w:pPr>
          </w:p>
        </w:tc>
      </w:tr>
      <w:tr w:rsidR="00330476" w:rsidRPr="00FF5CDB" w14:paraId="2CA4AA8E" w14:textId="77777777" w:rsidTr="00CC68F3">
        <w:tc>
          <w:tcPr>
            <w:tcW w:w="8642" w:type="dxa"/>
          </w:tcPr>
          <w:p w14:paraId="19C97DA5" w14:textId="4EADD9FC" w:rsidR="00330476" w:rsidRPr="00FF5CDB" w:rsidRDefault="00330476" w:rsidP="00063453">
            <w:pPr>
              <w:pStyle w:val="NoSpacing"/>
              <w:rPr>
                <w:rFonts w:cs="Calibri"/>
                <w:sz w:val="24"/>
                <w:szCs w:val="24"/>
                <w:lang w:val="en-US"/>
              </w:rPr>
            </w:pPr>
            <w:r w:rsidRPr="00FF5CDB">
              <w:rPr>
                <w:rFonts w:cs="Calibri"/>
                <w:sz w:val="24"/>
                <w:szCs w:val="24"/>
                <w:lang w:val="en-US"/>
              </w:rPr>
              <w:t>Basic Food Hygiene Certificate (copy)</w:t>
            </w:r>
          </w:p>
        </w:tc>
        <w:tc>
          <w:tcPr>
            <w:tcW w:w="1843" w:type="dxa"/>
          </w:tcPr>
          <w:p w14:paraId="48B0406E" w14:textId="77777777" w:rsidR="00330476" w:rsidRPr="00FF5CDB" w:rsidRDefault="00330476" w:rsidP="00063453">
            <w:pPr>
              <w:pStyle w:val="NoSpacing"/>
              <w:rPr>
                <w:rFonts w:cs="Calibri"/>
                <w:sz w:val="24"/>
                <w:szCs w:val="24"/>
                <w:lang w:val="en-US"/>
              </w:rPr>
            </w:pPr>
          </w:p>
        </w:tc>
      </w:tr>
      <w:tr w:rsidR="00330476" w:rsidRPr="00FF5CDB" w14:paraId="4F211F59" w14:textId="77777777" w:rsidTr="00CC68F3">
        <w:tc>
          <w:tcPr>
            <w:tcW w:w="8642" w:type="dxa"/>
          </w:tcPr>
          <w:p w14:paraId="442FE752" w14:textId="50E4EB19" w:rsidR="00330476" w:rsidRPr="00FF5CDB" w:rsidRDefault="00330476" w:rsidP="00063453">
            <w:pPr>
              <w:pStyle w:val="NoSpacing"/>
              <w:rPr>
                <w:rFonts w:cs="Calibri"/>
                <w:sz w:val="24"/>
                <w:szCs w:val="24"/>
                <w:lang w:val="en-US"/>
              </w:rPr>
            </w:pPr>
            <w:r w:rsidRPr="00FF5CDB">
              <w:rPr>
                <w:rFonts w:cs="Calibri"/>
                <w:sz w:val="24"/>
                <w:szCs w:val="24"/>
                <w:lang w:val="en-US"/>
              </w:rPr>
              <w:t>Food Hygiene Rating/ Local Authority Certificate (copy)</w:t>
            </w:r>
          </w:p>
        </w:tc>
        <w:tc>
          <w:tcPr>
            <w:tcW w:w="1843" w:type="dxa"/>
          </w:tcPr>
          <w:p w14:paraId="6FF618C5" w14:textId="77777777" w:rsidR="00330476" w:rsidRPr="00FF5CDB" w:rsidRDefault="00330476" w:rsidP="00063453">
            <w:pPr>
              <w:pStyle w:val="NoSpacing"/>
              <w:rPr>
                <w:rFonts w:cs="Calibri"/>
                <w:sz w:val="24"/>
                <w:szCs w:val="24"/>
                <w:lang w:val="en-US"/>
              </w:rPr>
            </w:pPr>
          </w:p>
        </w:tc>
      </w:tr>
      <w:tr w:rsidR="004B4E66" w:rsidRPr="00FF5CDB" w14:paraId="0CDA6DD1" w14:textId="77777777" w:rsidTr="00330476">
        <w:tc>
          <w:tcPr>
            <w:tcW w:w="10485" w:type="dxa"/>
            <w:gridSpan w:val="2"/>
          </w:tcPr>
          <w:p w14:paraId="44BC74D2" w14:textId="77777777" w:rsidR="004B4E66" w:rsidRPr="00FF5CDB" w:rsidRDefault="004B4E66" w:rsidP="00063453">
            <w:pPr>
              <w:pStyle w:val="NoSpacing"/>
              <w:rPr>
                <w:rFonts w:cs="Calibri"/>
                <w:sz w:val="24"/>
                <w:szCs w:val="24"/>
                <w:lang w:val="en-US"/>
              </w:rPr>
            </w:pPr>
            <w:r w:rsidRPr="00FF5CDB">
              <w:rPr>
                <w:rFonts w:cs="Calibri"/>
                <w:sz w:val="24"/>
                <w:szCs w:val="24"/>
                <w:lang w:val="en-US"/>
              </w:rPr>
              <w:t xml:space="preserve">Please </w:t>
            </w:r>
            <w:proofErr w:type="gramStart"/>
            <w:r w:rsidRPr="00FF5CDB">
              <w:rPr>
                <w:rFonts w:cs="Calibri"/>
                <w:sz w:val="24"/>
                <w:szCs w:val="24"/>
                <w:lang w:val="en-US"/>
              </w:rPr>
              <w:t>state</w:t>
            </w:r>
            <w:proofErr w:type="gramEnd"/>
            <w:r w:rsidRPr="00FF5CDB">
              <w:rPr>
                <w:rFonts w:cs="Calibri"/>
                <w:sz w:val="24"/>
                <w:szCs w:val="24"/>
                <w:lang w:val="en-US"/>
              </w:rPr>
              <w:t xml:space="preserve"> the local </w:t>
            </w:r>
            <w:proofErr w:type="gramStart"/>
            <w:r w:rsidRPr="00FF5CDB">
              <w:rPr>
                <w:rFonts w:cs="Calibri"/>
                <w:sz w:val="24"/>
                <w:szCs w:val="24"/>
                <w:lang w:val="en-US"/>
              </w:rPr>
              <w:t>authority</w:t>
            </w:r>
            <w:proofErr w:type="gramEnd"/>
            <w:r w:rsidRPr="00FF5CDB">
              <w:rPr>
                <w:rFonts w:cs="Calibri"/>
                <w:sz w:val="24"/>
                <w:szCs w:val="24"/>
                <w:lang w:val="en-US"/>
              </w:rPr>
              <w:t xml:space="preserve"> your business is registered with:</w:t>
            </w:r>
          </w:p>
        </w:tc>
      </w:tr>
    </w:tbl>
    <w:p w14:paraId="32B39004" w14:textId="77777777" w:rsidR="004B4E66" w:rsidRDefault="004B4E66" w:rsidP="004B4E66">
      <w:pPr>
        <w:pStyle w:val="NoSpacing"/>
        <w:rPr>
          <w:rFonts w:cs="Calibri"/>
          <w:sz w:val="24"/>
          <w:szCs w:val="24"/>
          <w:lang w:val="en-US"/>
        </w:rPr>
      </w:pPr>
    </w:p>
    <w:tbl>
      <w:tblPr>
        <w:tblStyle w:val="TableGrid"/>
        <w:tblW w:w="0" w:type="auto"/>
        <w:tblInd w:w="-5" w:type="dxa"/>
        <w:tblLook w:val="04A0" w:firstRow="1" w:lastRow="0" w:firstColumn="1" w:lastColumn="0" w:noHBand="0" w:noVBand="1"/>
      </w:tblPr>
      <w:tblGrid>
        <w:gridCol w:w="8789"/>
        <w:gridCol w:w="1592"/>
      </w:tblGrid>
      <w:tr w:rsidR="00644405" w:rsidRPr="004475D1" w14:paraId="46B45301" w14:textId="77777777" w:rsidTr="00A245EC">
        <w:trPr>
          <w:trHeight w:val="412"/>
        </w:trPr>
        <w:tc>
          <w:tcPr>
            <w:tcW w:w="10381" w:type="dxa"/>
            <w:gridSpan w:val="2"/>
          </w:tcPr>
          <w:p w14:paraId="4B383775" w14:textId="77777777" w:rsidR="00644405" w:rsidRPr="004475D1" w:rsidRDefault="00644405" w:rsidP="00A245EC">
            <w:pPr>
              <w:rPr>
                <w:rFonts w:ascii="Arial" w:hAnsi="Arial" w:cs="Arial"/>
                <w:b/>
                <w:bCs/>
                <w:sz w:val="24"/>
                <w:szCs w:val="24"/>
              </w:rPr>
            </w:pPr>
            <w:r>
              <w:rPr>
                <w:rFonts w:ascii="Arial" w:hAnsi="Arial" w:cs="Arial"/>
                <w:b/>
                <w:bCs/>
                <w:sz w:val="24"/>
                <w:szCs w:val="24"/>
              </w:rPr>
              <w:t xml:space="preserve">Acknowledgement of Risk Assessment </w:t>
            </w:r>
          </w:p>
        </w:tc>
      </w:tr>
      <w:tr w:rsidR="00644405" w:rsidRPr="004475D1" w14:paraId="69049256" w14:textId="77777777" w:rsidTr="00A245EC">
        <w:trPr>
          <w:trHeight w:val="261"/>
        </w:trPr>
        <w:tc>
          <w:tcPr>
            <w:tcW w:w="8789" w:type="dxa"/>
          </w:tcPr>
          <w:p w14:paraId="0EE11C7E" w14:textId="77777777" w:rsidR="00644405" w:rsidRPr="004475D1" w:rsidRDefault="00644405" w:rsidP="00A245EC">
            <w:pPr>
              <w:rPr>
                <w:rFonts w:ascii="Arial" w:hAnsi="Arial" w:cs="Arial"/>
                <w:sz w:val="24"/>
                <w:szCs w:val="24"/>
              </w:rPr>
            </w:pPr>
            <w:r>
              <w:rPr>
                <w:rFonts w:ascii="Arial" w:hAnsi="Arial" w:cs="Arial"/>
                <w:sz w:val="24"/>
                <w:szCs w:val="24"/>
              </w:rPr>
              <w:t>Do you have an updated risk assessment?</w:t>
            </w:r>
          </w:p>
        </w:tc>
        <w:tc>
          <w:tcPr>
            <w:tcW w:w="1592" w:type="dxa"/>
          </w:tcPr>
          <w:p w14:paraId="6D0EBA0E" w14:textId="77777777" w:rsidR="00644405" w:rsidRPr="004475D1" w:rsidRDefault="00644405" w:rsidP="00A245EC">
            <w:pPr>
              <w:rPr>
                <w:rFonts w:ascii="Arial" w:hAnsi="Arial" w:cs="Arial"/>
                <w:sz w:val="24"/>
                <w:szCs w:val="24"/>
              </w:rPr>
            </w:pPr>
            <w:r>
              <w:rPr>
                <w:rFonts w:ascii="Arial" w:hAnsi="Arial" w:cs="Arial"/>
                <w:sz w:val="24"/>
                <w:szCs w:val="24"/>
              </w:rPr>
              <w:t>Yes / No</w:t>
            </w:r>
          </w:p>
        </w:tc>
      </w:tr>
      <w:tr w:rsidR="00644405" w:rsidRPr="004475D1" w14:paraId="415CE475" w14:textId="77777777" w:rsidTr="00A245EC">
        <w:trPr>
          <w:trHeight w:val="284"/>
        </w:trPr>
        <w:tc>
          <w:tcPr>
            <w:tcW w:w="8789" w:type="dxa"/>
          </w:tcPr>
          <w:p w14:paraId="6F6ED2C4" w14:textId="77777777" w:rsidR="00644405" w:rsidRPr="004475D1" w:rsidRDefault="00644405" w:rsidP="00A245EC">
            <w:pPr>
              <w:rPr>
                <w:rFonts w:ascii="Arial" w:hAnsi="Arial" w:cs="Arial"/>
                <w:sz w:val="24"/>
                <w:szCs w:val="24"/>
              </w:rPr>
            </w:pPr>
            <w:r>
              <w:rPr>
                <w:rFonts w:ascii="Arial" w:hAnsi="Arial" w:cs="Arial"/>
                <w:sz w:val="24"/>
                <w:szCs w:val="24"/>
              </w:rPr>
              <w:t xml:space="preserve">Date of Risk Assessment </w:t>
            </w:r>
          </w:p>
        </w:tc>
        <w:tc>
          <w:tcPr>
            <w:tcW w:w="1592" w:type="dxa"/>
          </w:tcPr>
          <w:p w14:paraId="0998AE21" w14:textId="77777777" w:rsidR="00644405" w:rsidRPr="004475D1" w:rsidRDefault="00644405" w:rsidP="00A245EC">
            <w:pPr>
              <w:rPr>
                <w:rFonts w:ascii="Arial" w:hAnsi="Arial" w:cs="Arial"/>
                <w:sz w:val="24"/>
                <w:szCs w:val="24"/>
              </w:rPr>
            </w:pPr>
          </w:p>
        </w:tc>
      </w:tr>
      <w:tr w:rsidR="00644405" w:rsidRPr="004475D1" w14:paraId="2B4D1542" w14:textId="77777777" w:rsidTr="00A245EC">
        <w:trPr>
          <w:trHeight w:val="271"/>
        </w:trPr>
        <w:tc>
          <w:tcPr>
            <w:tcW w:w="8789" w:type="dxa"/>
          </w:tcPr>
          <w:p w14:paraId="23B52663" w14:textId="77777777" w:rsidR="00644405" w:rsidRPr="00AD648C" w:rsidRDefault="00644405" w:rsidP="00A245EC">
            <w:pPr>
              <w:rPr>
                <w:rFonts w:ascii="Arial" w:hAnsi="Arial" w:cs="Arial"/>
                <w:sz w:val="24"/>
                <w:szCs w:val="24"/>
              </w:rPr>
            </w:pPr>
            <w:r w:rsidRPr="00AD648C">
              <w:rPr>
                <w:rFonts w:ascii="Arial" w:hAnsi="Arial" w:cs="Arial"/>
                <w:sz w:val="24"/>
                <w:szCs w:val="24"/>
              </w:rPr>
              <w:t>Next Review Date</w:t>
            </w:r>
          </w:p>
        </w:tc>
        <w:tc>
          <w:tcPr>
            <w:tcW w:w="1592" w:type="dxa"/>
          </w:tcPr>
          <w:p w14:paraId="778E5B2F" w14:textId="77777777" w:rsidR="00644405" w:rsidRPr="004475D1" w:rsidRDefault="00644405" w:rsidP="00A245EC">
            <w:pPr>
              <w:rPr>
                <w:rFonts w:ascii="Arial" w:hAnsi="Arial" w:cs="Arial"/>
                <w:sz w:val="24"/>
                <w:szCs w:val="24"/>
              </w:rPr>
            </w:pPr>
          </w:p>
        </w:tc>
      </w:tr>
      <w:tr w:rsidR="00644405" w:rsidRPr="004475D1" w14:paraId="0AC23968" w14:textId="77777777" w:rsidTr="00A245EC">
        <w:trPr>
          <w:trHeight w:val="284"/>
        </w:trPr>
        <w:tc>
          <w:tcPr>
            <w:tcW w:w="8789" w:type="dxa"/>
          </w:tcPr>
          <w:p w14:paraId="47355021" w14:textId="77777777" w:rsidR="00644405" w:rsidRPr="009E4FBC" w:rsidRDefault="00644405" w:rsidP="00A245EC">
            <w:pPr>
              <w:rPr>
                <w:rFonts w:ascii="Arial" w:hAnsi="Arial" w:cs="Arial"/>
                <w:sz w:val="24"/>
                <w:szCs w:val="24"/>
              </w:rPr>
            </w:pPr>
            <w:r w:rsidRPr="009E4FBC">
              <w:rPr>
                <w:rFonts w:ascii="Arial" w:hAnsi="Arial" w:cs="Arial"/>
                <w:sz w:val="24"/>
                <w:szCs w:val="24"/>
              </w:rPr>
              <w:t>Risk Assessment ID Number</w:t>
            </w:r>
          </w:p>
        </w:tc>
        <w:tc>
          <w:tcPr>
            <w:tcW w:w="1592" w:type="dxa"/>
          </w:tcPr>
          <w:p w14:paraId="634FE2F2" w14:textId="77777777" w:rsidR="00644405" w:rsidRPr="004475D1" w:rsidRDefault="00644405" w:rsidP="00A245EC">
            <w:pPr>
              <w:rPr>
                <w:rFonts w:ascii="Arial" w:hAnsi="Arial" w:cs="Arial"/>
                <w:sz w:val="24"/>
                <w:szCs w:val="24"/>
              </w:rPr>
            </w:pPr>
          </w:p>
        </w:tc>
      </w:tr>
      <w:tr w:rsidR="00644405" w:rsidRPr="004475D1" w14:paraId="5D24CD7D" w14:textId="77777777" w:rsidTr="00A245EC">
        <w:trPr>
          <w:trHeight w:val="284"/>
        </w:trPr>
        <w:tc>
          <w:tcPr>
            <w:tcW w:w="10381" w:type="dxa"/>
            <w:gridSpan w:val="2"/>
          </w:tcPr>
          <w:p w14:paraId="5820F5F0" w14:textId="77777777" w:rsidR="00644405" w:rsidRDefault="00644405" w:rsidP="00A245EC">
            <w:pPr>
              <w:rPr>
                <w:rFonts w:ascii="Arial" w:hAnsi="Arial" w:cs="Arial"/>
                <w:sz w:val="24"/>
                <w:szCs w:val="24"/>
              </w:rPr>
            </w:pPr>
            <w:r w:rsidRPr="003431D0">
              <w:rPr>
                <w:rFonts w:ascii="Arial" w:hAnsi="Arial" w:cs="Arial"/>
                <w:b/>
                <w:bCs/>
                <w:sz w:val="24"/>
                <w:szCs w:val="24"/>
              </w:rPr>
              <w:t>Any Special Hazards or Requirements</w:t>
            </w:r>
            <w:r w:rsidRPr="003431D0">
              <w:rPr>
                <w:rFonts w:ascii="Arial" w:hAnsi="Arial" w:cs="Arial"/>
                <w:sz w:val="24"/>
                <w:szCs w:val="24"/>
              </w:rPr>
              <w:t> (e.g., gas equipment, open flames</w:t>
            </w:r>
            <w:r>
              <w:rPr>
                <w:rFonts w:ascii="Arial" w:hAnsi="Arial" w:cs="Arial"/>
                <w:sz w:val="24"/>
                <w:szCs w:val="24"/>
              </w:rPr>
              <w:t>):</w:t>
            </w:r>
          </w:p>
          <w:p w14:paraId="0387EA02" w14:textId="77777777" w:rsidR="00644405" w:rsidRDefault="00644405" w:rsidP="00A245EC">
            <w:pPr>
              <w:rPr>
                <w:rFonts w:ascii="Arial" w:hAnsi="Arial" w:cs="Arial"/>
                <w:sz w:val="24"/>
                <w:szCs w:val="24"/>
              </w:rPr>
            </w:pPr>
          </w:p>
          <w:p w14:paraId="1028FED5" w14:textId="77777777" w:rsidR="00644405" w:rsidRDefault="00644405" w:rsidP="00A245EC">
            <w:pPr>
              <w:rPr>
                <w:rFonts w:ascii="Arial" w:hAnsi="Arial" w:cs="Arial"/>
                <w:sz w:val="24"/>
                <w:szCs w:val="24"/>
              </w:rPr>
            </w:pPr>
          </w:p>
          <w:p w14:paraId="0FC4FC63" w14:textId="77777777" w:rsidR="00644405" w:rsidRDefault="00644405" w:rsidP="00A245EC">
            <w:pPr>
              <w:rPr>
                <w:rFonts w:ascii="Arial" w:hAnsi="Arial" w:cs="Arial"/>
                <w:sz w:val="24"/>
                <w:szCs w:val="24"/>
              </w:rPr>
            </w:pPr>
          </w:p>
          <w:p w14:paraId="13130EA0" w14:textId="77777777" w:rsidR="00644405" w:rsidRPr="004475D1" w:rsidRDefault="00644405" w:rsidP="00A245EC">
            <w:pPr>
              <w:rPr>
                <w:rFonts w:ascii="Arial" w:hAnsi="Arial" w:cs="Arial"/>
                <w:sz w:val="24"/>
                <w:szCs w:val="24"/>
              </w:rPr>
            </w:pPr>
          </w:p>
        </w:tc>
      </w:tr>
      <w:tr w:rsidR="00644405" w:rsidRPr="004475D1" w14:paraId="6A4F6C5A" w14:textId="77777777" w:rsidTr="00A245EC">
        <w:trPr>
          <w:trHeight w:val="284"/>
        </w:trPr>
        <w:tc>
          <w:tcPr>
            <w:tcW w:w="10381" w:type="dxa"/>
            <w:gridSpan w:val="2"/>
          </w:tcPr>
          <w:p w14:paraId="67EC2B8B" w14:textId="3AB5CF44" w:rsidR="00644405" w:rsidRPr="003431D0" w:rsidRDefault="00644405" w:rsidP="00A245EC">
            <w:pPr>
              <w:rPr>
                <w:rFonts w:ascii="Arial" w:hAnsi="Arial" w:cs="Arial"/>
                <w:b/>
                <w:bCs/>
                <w:sz w:val="24"/>
                <w:szCs w:val="24"/>
              </w:rPr>
            </w:pPr>
            <w:r>
              <w:rPr>
                <w:rFonts w:ascii="Arial" w:hAnsi="Arial" w:cs="Arial"/>
                <w:b/>
                <w:bCs/>
                <w:noProof/>
                <w:sz w:val="24"/>
                <w:szCs w:val="24"/>
              </w:rPr>
              <w:drawing>
                <wp:inline distT="0" distB="0" distL="0" distR="0" wp14:anchorId="6C45C234" wp14:editId="3E0AADAE">
                  <wp:extent cx="5943600" cy="368300"/>
                  <wp:effectExtent l="0" t="0" r="0" b="0"/>
                  <wp:docPr id="619801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68300"/>
                          </a:xfrm>
                          <a:prstGeom prst="rect">
                            <a:avLst/>
                          </a:prstGeom>
                          <a:noFill/>
                          <a:ln>
                            <a:noFill/>
                          </a:ln>
                        </pic:spPr>
                      </pic:pic>
                    </a:graphicData>
                  </a:graphic>
                </wp:inline>
              </w:drawing>
            </w:r>
          </w:p>
        </w:tc>
      </w:tr>
    </w:tbl>
    <w:p w14:paraId="7E66E4FD" w14:textId="77777777" w:rsidR="00DA4336" w:rsidRDefault="00DA4336" w:rsidP="004B4E66">
      <w:pPr>
        <w:pStyle w:val="NoSpacing"/>
        <w:rPr>
          <w:rFonts w:cs="Calibri"/>
          <w:sz w:val="24"/>
          <w:szCs w:val="24"/>
          <w:lang w:val="en-US"/>
        </w:rPr>
      </w:pPr>
    </w:p>
    <w:p w14:paraId="74ABE122" w14:textId="77777777" w:rsidR="00DA4336" w:rsidRDefault="00DA4336" w:rsidP="004B4E66">
      <w:pPr>
        <w:pStyle w:val="NoSpacing"/>
        <w:rPr>
          <w:rFonts w:cs="Calibri"/>
          <w:sz w:val="24"/>
          <w:szCs w:val="24"/>
          <w:lang w:val="en-US"/>
        </w:rPr>
      </w:pPr>
    </w:p>
    <w:p w14:paraId="2DA8BFEC" w14:textId="77777777" w:rsidR="004B4E66" w:rsidRPr="00FF5CDB" w:rsidRDefault="004B4E66" w:rsidP="004B4E66">
      <w:pPr>
        <w:pStyle w:val="NoSpacing"/>
        <w:rPr>
          <w:rFonts w:cs="Calibri"/>
          <w:b/>
          <w:bCs/>
          <w:sz w:val="24"/>
          <w:szCs w:val="24"/>
          <w:lang w:val="en-US"/>
        </w:rPr>
      </w:pPr>
      <w:r w:rsidRPr="00FF5CDB">
        <w:rPr>
          <w:rFonts w:cs="Calibri"/>
          <w:b/>
          <w:bCs/>
          <w:sz w:val="24"/>
          <w:szCs w:val="24"/>
          <w:lang w:val="en-US"/>
        </w:rPr>
        <w:t>Data Protection</w:t>
      </w:r>
    </w:p>
    <w:p w14:paraId="3DFAE35B" w14:textId="34BB44C8" w:rsidR="00DA5526" w:rsidRDefault="004B4E66" w:rsidP="00DA5526">
      <w:pPr>
        <w:pStyle w:val="NoSpacing"/>
        <w:rPr>
          <w:rFonts w:cs="Calibri"/>
          <w:sz w:val="24"/>
          <w:szCs w:val="24"/>
          <w:lang w:val="en-US"/>
        </w:rPr>
      </w:pPr>
      <w:r w:rsidRPr="00FF5CDB">
        <w:rPr>
          <w:rFonts w:cs="Calibri"/>
          <w:sz w:val="24"/>
          <w:szCs w:val="24"/>
          <w:lang w:val="en-US"/>
        </w:rPr>
        <w:t xml:space="preserve">Your data will be handled in accordance with Warminster Town Council’s data protection policy.  Your information will be held for the </w:t>
      </w:r>
      <w:proofErr w:type="gramStart"/>
      <w:r w:rsidRPr="00FF5CDB">
        <w:rPr>
          <w:rFonts w:cs="Calibri"/>
          <w:sz w:val="24"/>
          <w:szCs w:val="24"/>
          <w:lang w:val="en-US"/>
        </w:rPr>
        <w:t>purposes</w:t>
      </w:r>
      <w:proofErr w:type="gramEnd"/>
      <w:r w:rsidRPr="00FF5CDB">
        <w:rPr>
          <w:rFonts w:cs="Calibri"/>
          <w:sz w:val="24"/>
          <w:szCs w:val="24"/>
          <w:lang w:val="en-US"/>
        </w:rPr>
        <w:t xml:space="preserve"> of contacting you about the event</w:t>
      </w:r>
      <w:r w:rsidR="00DA5526">
        <w:rPr>
          <w:rFonts w:cs="Calibri"/>
          <w:sz w:val="24"/>
          <w:szCs w:val="24"/>
          <w:lang w:val="en-US"/>
        </w:rPr>
        <w:t>.</w:t>
      </w:r>
      <w:r w:rsidR="00326B06">
        <w:rPr>
          <w:rFonts w:cs="Calibri"/>
          <w:sz w:val="24"/>
          <w:szCs w:val="24"/>
          <w:lang w:val="en-US"/>
        </w:rPr>
        <w:t xml:space="preserve"> Please continue for terms and conditions.</w:t>
      </w:r>
      <w:r w:rsidR="00822671">
        <w:rPr>
          <w:b/>
          <w:noProof/>
          <w:sz w:val="24"/>
          <w:szCs w:val="24"/>
        </w:rPr>
        <w:drawing>
          <wp:anchor distT="0" distB="0" distL="114300" distR="114300" simplePos="0" relativeHeight="251658241" behindDoc="1" locked="0" layoutInCell="1" allowOverlap="1" wp14:anchorId="65FC51DE" wp14:editId="2AE95E60">
            <wp:simplePos x="0" y="0"/>
            <wp:positionH relativeFrom="margin">
              <wp:posOffset>5095875</wp:posOffset>
            </wp:positionH>
            <wp:positionV relativeFrom="page">
              <wp:posOffset>8648700</wp:posOffset>
            </wp:positionV>
            <wp:extent cx="1396365" cy="1010920"/>
            <wp:effectExtent l="0" t="0" r="0" b="0"/>
            <wp:wrapSquare wrapText="bothSides"/>
            <wp:docPr id="6" name="Picture 6" descr="A logo for a p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for a park&#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96365" cy="1010920"/>
                    </a:xfrm>
                    <a:prstGeom prst="rect">
                      <a:avLst/>
                    </a:prstGeom>
                  </pic:spPr>
                </pic:pic>
              </a:graphicData>
            </a:graphic>
            <wp14:sizeRelH relativeFrom="margin">
              <wp14:pctWidth>0</wp14:pctWidth>
            </wp14:sizeRelH>
            <wp14:sizeRelV relativeFrom="margin">
              <wp14:pctHeight>0</wp14:pctHeight>
            </wp14:sizeRelV>
          </wp:anchor>
        </w:drawing>
      </w:r>
    </w:p>
    <w:p w14:paraId="69B6C7D6" w14:textId="77777777" w:rsidR="00D9691D" w:rsidRDefault="00D9691D" w:rsidP="00D13017">
      <w:pPr>
        <w:pStyle w:val="NoSpacing"/>
        <w:rPr>
          <w:rFonts w:cs="Calibri"/>
          <w:b/>
          <w:bCs/>
          <w:u w:val="single"/>
          <w:lang w:val="en-US"/>
        </w:rPr>
      </w:pPr>
    </w:p>
    <w:tbl>
      <w:tblPr>
        <w:tblStyle w:val="TableGrid"/>
        <w:tblW w:w="0" w:type="auto"/>
        <w:tblInd w:w="-5" w:type="dxa"/>
        <w:tblLook w:val="04A0" w:firstRow="1" w:lastRow="0" w:firstColumn="1" w:lastColumn="0" w:noHBand="0" w:noVBand="1"/>
      </w:tblPr>
      <w:tblGrid>
        <w:gridCol w:w="2410"/>
        <w:gridCol w:w="8046"/>
      </w:tblGrid>
      <w:tr w:rsidR="003F6F9E" w14:paraId="40F32B98" w14:textId="77777777" w:rsidTr="00A2309A">
        <w:tc>
          <w:tcPr>
            <w:tcW w:w="10456" w:type="dxa"/>
            <w:gridSpan w:val="2"/>
          </w:tcPr>
          <w:p w14:paraId="6772FA24" w14:textId="77777777" w:rsidR="003F6F9E" w:rsidRPr="00065A18" w:rsidRDefault="003F6F9E" w:rsidP="00A2309A">
            <w:pPr>
              <w:rPr>
                <w:rFonts w:ascii="Arial" w:hAnsi="Arial" w:cs="Arial"/>
                <w:b/>
                <w:bCs/>
                <w:sz w:val="24"/>
                <w:szCs w:val="24"/>
              </w:rPr>
            </w:pPr>
            <w:r>
              <w:rPr>
                <w:rFonts w:ascii="Arial" w:hAnsi="Arial" w:cs="Arial"/>
                <w:b/>
                <w:bCs/>
                <w:sz w:val="24"/>
                <w:szCs w:val="24"/>
              </w:rPr>
              <w:t>Compliance Statement</w:t>
            </w:r>
          </w:p>
        </w:tc>
      </w:tr>
      <w:tr w:rsidR="003F6F9E" w14:paraId="5A2261AC" w14:textId="77777777" w:rsidTr="00A2309A">
        <w:tc>
          <w:tcPr>
            <w:tcW w:w="10456" w:type="dxa"/>
            <w:gridSpan w:val="2"/>
          </w:tcPr>
          <w:p w14:paraId="4BDC3677" w14:textId="77777777" w:rsidR="003F6F9E" w:rsidRPr="00C02B38" w:rsidRDefault="003F6F9E" w:rsidP="00A2309A">
            <w:pPr>
              <w:rPr>
                <w:rFonts w:ascii="Arial" w:hAnsi="Arial" w:cs="Arial"/>
                <w:sz w:val="24"/>
                <w:szCs w:val="24"/>
              </w:rPr>
            </w:pPr>
            <w:r w:rsidRPr="00C02B38">
              <w:rPr>
                <w:rFonts w:ascii="Arial" w:hAnsi="Arial" w:cs="Arial"/>
                <w:sz w:val="24"/>
                <w:szCs w:val="24"/>
              </w:rPr>
              <w:t>By submitting and signing this application (</w:t>
            </w:r>
            <w:r>
              <w:rPr>
                <w:rFonts w:ascii="Arial" w:hAnsi="Arial" w:cs="Arial"/>
                <w:sz w:val="24"/>
                <w:szCs w:val="24"/>
              </w:rPr>
              <w:t>e</w:t>
            </w:r>
            <w:r w:rsidRPr="00C02B38">
              <w:rPr>
                <w:rFonts w:ascii="Arial" w:hAnsi="Arial" w:cs="Arial"/>
                <w:sz w:val="24"/>
                <w:szCs w:val="24"/>
              </w:rPr>
              <w:t xml:space="preserve">lectronic signature accepted), it is believed that the </w:t>
            </w:r>
            <w:r>
              <w:rPr>
                <w:rFonts w:ascii="Arial" w:hAnsi="Arial" w:cs="Arial"/>
                <w:sz w:val="24"/>
                <w:szCs w:val="24"/>
              </w:rPr>
              <w:t>t</w:t>
            </w:r>
            <w:r w:rsidRPr="00C02B38">
              <w:rPr>
                <w:rFonts w:ascii="Arial" w:hAnsi="Arial" w:cs="Arial"/>
                <w:sz w:val="24"/>
                <w:szCs w:val="24"/>
              </w:rPr>
              <w:t xml:space="preserve">rader has read and understood </w:t>
            </w:r>
            <w:proofErr w:type="gramStart"/>
            <w:r w:rsidRPr="00C02B38">
              <w:rPr>
                <w:rFonts w:ascii="Arial" w:hAnsi="Arial" w:cs="Arial"/>
                <w:sz w:val="24"/>
                <w:szCs w:val="24"/>
              </w:rPr>
              <w:t>all of</w:t>
            </w:r>
            <w:proofErr w:type="gramEnd"/>
            <w:r w:rsidRPr="00C02B38">
              <w:rPr>
                <w:rFonts w:ascii="Arial" w:hAnsi="Arial" w:cs="Arial"/>
                <w:sz w:val="24"/>
                <w:szCs w:val="24"/>
              </w:rPr>
              <w:t xml:space="preserve"> the terms and conditions set out below and hereby agrees to be bound by them</w:t>
            </w:r>
          </w:p>
        </w:tc>
      </w:tr>
      <w:tr w:rsidR="003F6F9E" w14:paraId="4DDEF4B6" w14:textId="77777777" w:rsidTr="00A2309A">
        <w:tc>
          <w:tcPr>
            <w:tcW w:w="2410" w:type="dxa"/>
          </w:tcPr>
          <w:p w14:paraId="7409F9A5" w14:textId="77777777" w:rsidR="003F6F9E" w:rsidRPr="00C02B38" w:rsidRDefault="003F6F9E" w:rsidP="00A2309A">
            <w:pPr>
              <w:rPr>
                <w:rFonts w:ascii="Arial" w:hAnsi="Arial" w:cs="Arial"/>
                <w:b/>
                <w:bCs/>
                <w:sz w:val="24"/>
                <w:szCs w:val="24"/>
              </w:rPr>
            </w:pPr>
            <w:r w:rsidRPr="00C02B38">
              <w:rPr>
                <w:rFonts w:ascii="Arial" w:hAnsi="Arial" w:cs="Arial"/>
                <w:b/>
                <w:bCs/>
                <w:sz w:val="24"/>
                <w:szCs w:val="24"/>
              </w:rPr>
              <w:t>Signature</w:t>
            </w:r>
          </w:p>
        </w:tc>
        <w:tc>
          <w:tcPr>
            <w:tcW w:w="8046" w:type="dxa"/>
          </w:tcPr>
          <w:p w14:paraId="3DBB19F1" w14:textId="77777777" w:rsidR="003F6F9E" w:rsidRPr="00C02B38" w:rsidRDefault="003F6F9E" w:rsidP="00A2309A">
            <w:pPr>
              <w:rPr>
                <w:rFonts w:ascii="Arial" w:hAnsi="Arial" w:cs="Arial"/>
                <w:sz w:val="24"/>
                <w:szCs w:val="24"/>
              </w:rPr>
            </w:pPr>
          </w:p>
        </w:tc>
      </w:tr>
      <w:tr w:rsidR="003F6F9E" w14:paraId="716F998D" w14:textId="77777777" w:rsidTr="00A2309A">
        <w:tc>
          <w:tcPr>
            <w:tcW w:w="2410" w:type="dxa"/>
          </w:tcPr>
          <w:p w14:paraId="7D5ED2DD" w14:textId="77777777" w:rsidR="003F6F9E" w:rsidRPr="00C02B38" w:rsidRDefault="003F6F9E" w:rsidP="00A2309A">
            <w:pPr>
              <w:rPr>
                <w:rFonts w:ascii="Arial" w:hAnsi="Arial" w:cs="Arial"/>
                <w:b/>
                <w:bCs/>
                <w:sz w:val="24"/>
                <w:szCs w:val="24"/>
              </w:rPr>
            </w:pPr>
            <w:r w:rsidRPr="00C02B38">
              <w:rPr>
                <w:rFonts w:ascii="Arial" w:hAnsi="Arial" w:cs="Arial"/>
                <w:b/>
                <w:bCs/>
                <w:sz w:val="24"/>
                <w:szCs w:val="24"/>
              </w:rPr>
              <w:t>Date</w:t>
            </w:r>
          </w:p>
        </w:tc>
        <w:tc>
          <w:tcPr>
            <w:tcW w:w="8046" w:type="dxa"/>
          </w:tcPr>
          <w:p w14:paraId="39CC65F1" w14:textId="77777777" w:rsidR="003F6F9E" w:rsidRPr="00C02B38" w:rsidRDefault="003F6F9E" w:rsidP="00A2309A">
            <w:pPr>
              <w:rPr>
                <w:rFonts w:ascii="Arial" w:hAnsi="Arial" w:cs="Arial"/>
                <w:sz w:val="24"/>
                <w:szCs w:val="24"/>
              </w:rPr>
            </w:pPr>
          </w:p>
        </w:tc>
      </w:tr>
    </w:tbl>
    <w:p w14:paraId="1E85E7C9" w14:textId="77777777" w:rsidR="00D9691D" w:rsidRDefault="00D9691D" w:rsidP="00D13017">
      <w:pPr>
        <w:pStyle w:val="NoSpacing"/>
        <w:rPr>
          <w:rFonts w:cs="Calibri"/>
          <w:b/>
          <w:bCs/>
          <w:u w:val="single"/>
          <w:lang w:val="en-US"/>
        </w:rPr>
      </w:pPr>
    </w:p>
    <w:p w14:paraId="0056A503" w14:textId="77777777" w:rsidR="00D9691D" w:rsidRDefault="00D9691D" w:rsidP="00D13017">
      <w:pPr>
        <w:pStyle w:val="NoSpacing"/>
        <w:rPr>
          <w:rFonts w:cs="Calibri"/>
          <w:b/>
          <w:bCs/>
          <w:u w:val="single"/>
          <w:lang w:val="en-US"/>
        </w:rPr>
      </w:pPr>
    </w:p>
    <w:p w14:paraId="4B55E6CC" w14:textId="77777777" w:rsidR="000D4DEC" w:rsidRPr="000D4DEC" w:rsidRDefault="000D4DEC" w:rsidP="000D4DEC">
      <w:pPr>
        <w:spacing w:after="160" w:line="259" w:lineRule="auto"/>
        <w:jc w:val="center"/>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Terms and Conditions</w:t>
      </w:r>
    </w:p>
    <w:p w14:paraId="3984038A" w14:textId="77777777" w:rsidR="000D4DEC" w:rsidRPr="000D4DEC" w:rsidRDefault="000D4DEC" w:rsidP="000D4DEC">
      <w:pPr>
        <w:spacing w:after="160" w:line="259" w:lineRule="auto"/>
        <w:jc w:val="center"/>
        <w:rPr>
          <w:rFonts w:ascii="Arial" w:eastAsia="Calibri" w:hAnsi="Arial" w:cs="Arial"/>
          <w:b/>
          <w:bCs/>
          <w:kern w:val="0"/>
          <w:sz w:val="24"/>
          <w:szCs w:val="24"/>
          <w14:ligatures w14:val="none"/>
        </w:rPr>
      </w:pPr>
    </w:p>
    <w:p w14:paraId="1888A066" w14:textId="1432E70C" w:rsidR="000D4DEC" w:rsidRPr="000D4DEC" w:rsidRDefault="000D4DEC" w:rsidP="000D4DEC">
      <w:pPr>
        <w:spacing w:line="259" w:lineRule="auto"/>
        <w:ind w:left="-142"/>
        <w:rPr>
          <w:rFonts w:ascii="Arial" w:eastAsia="Calibri" w:hAnsi="Arial" w:cs="Arial"/>
          <w:kern w:val="0"/>
          <w14:ligatures w14:val="none"/>
        </w:rPr>
      </w:pPr>
      <w:r w:rsidRPr="000D4DEC">
        <w:rPr>
          <w:rFonts w:ascii="Arial" w:eastAsia="Calibri" w:hAnsi="Arial" w:cs="Arial"/>
          <w:kern w:val="0"/>
          <w14:ligatures w14:val="none"/>
        </w:rPr>
        <w:t>A stallholder refers to anyone selling including food and drink vendors. Where terms are</w:t>
      </w:r>
    </w:p>
    <w:p w14:paraId="4C7E25AC" w14:textId="77777777" w:rsidR="000D4DEC" w:rsidRPr="000D4DEC" w:rsidRDefault="000D4DEC" w:rsidP="000D4DEC">
      <w:pPr>
        <w:spacing w:line="259" w:lineRule="auto"/>
        <w:ind w:left="-142"/>
        <w:rPr>
          <w:rFonts w:ascii="Arial" w:eastAsia="Calibri" w:hAnsi="Arial" w:cs="Arial"/>
          <w:kern w:val="0"/>
          <w14:ligatures w14:val="none"/>
        </w:rPr>
      </w:pPr>
      <w:r w:rsidRPr="000D4DEC">
        <w:rPr>
          <w:rFonts w:ascii="Arial" w:eastAsia="Calibri" w:hAnsi="Arial" w:cs="Arial"/>
          <w:kern w:val="0"/>
          <w14:ligatures w14:val="none"/>
        </w:rPr>
        <w:t>only applicable to food and drink vendors this is noted.</w:t>
      </w:r>
    </w:p>
    <w:p w14:paraId="1E780F4D" w14:textId="77777777" w:rsidR="000D4DEC" w:rsidRPr="000D4DEC" w:rsidRDefault="000D4DEC" w:rsidP="000D4DEC">
      <w:pPr>
        <w:spacing w:line="259" w:lineRule="auto"/>
        <w:ind w:left="-142"/>
        <w:rPr>
          <w:rFonts w:ascii="Arial" w:eastAsia="Calibri" w:hAnsi="Arial" w:cs="Arial"/>
          <w:kern w:val="0"/>
          <w14:ligatures w14:val="none"/>
        </w:rPr>
      </w:pPr>
    </w:p>
    <w:p w14:paraId="7EEFD250" w14:textId="77777777" w:rsidR="000D4DEC" w:rsidRPr="000D4DEC" w:rsidRDefault="000D4DEC" w:rsidP="000D4DEC">
      <w:pPr>
        <w:numPr>
          <w:ilvl w:val="0"/>
          <w:numId w:val="2"/>
        </w:numPr>
        <w:spacing w:after="160" w:line="259" w:lineRule="auto"/>
        <w:contextualSpacing/>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APPLICATIONS</w:t>
      </w:r>
    </w:p>
    <w:p w14:paraId="516442FE"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 xml:space="preserve">By </w:t>
      </w:r>
      <w:proofErr w:type="gramStart"/>
      <w:r w:rsidRPr="000D4DEC">
        <w:rPr>
          <w:rFonts w:ascii="Arial" w:eastAsia="Calibri" w:hAnsi="Arial" w:cs="Arial"/>
          <w:kern w:val="0"/>
          <w14:ligatures w14:val="none"/>
        </w:rPr>
        <w:t>submitting an application</w:t>
      </w:r>
      <w:proofErr w:type="gramEnd"/>
      <w:r w:rsidRPr="000D4DEC">
        <w:rPr>
          <w:rFonts w:ascii="Arial" w:eastAsia="Calibri" w:hAnsi="Arial" w:cs="Arial"/>
          <w:kern w:val="0"/>
          <w14:ligatures w14:val="none"/>
        </w:rPr>
        <w:t>, you are agreeing to abide by the terms and conditions set out below.</w:t>
      </w:r>
    </w:p>
    <w:p w14:paraId="0E6AF4E6" w14:textId="3525FB6D"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1.1 All potential stallholders must apply using the standard booking form. Submission of a booking form does not guarantee a stall. Final decision on applications will be made by the</w:t>
      </w:r>
      <w:r w:rsidR="002472A2">
        <w:rPr>
          <w:rFonts w:ascii="Arial" w:eastAsia="Calibri" w:hAnsi="Arial" w:cs="Arial"/>
          <w:kern w:val="0"/>
          <w14:ligatures w14:val="none"/>
        </w:rPr>
        <w:t xml:space="preserve"> event</w:t>
      </w:r>
      <w:r w:rsidRPr="000D4DEC">
        <w:rPr>
          <w:rFonts w:ascii="Arial" w:eastAsia="Calibri" w:hAnsi="Arial" w:cs="Arial"/>
          <w:kern w:val="0"/>
          <w14:ligatures w14:val="none"/>
        </w:rPr>
        <w:t xml:space="preserve"> organiser.</w:t>
      </w:r>
    </w:p>
    <w:p w14:paraId="3841E13D" w14:textId="6FBC77AC"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Applications will be considered on an individual basis, based on the products sold and the overall balance and variety of items available.</w:t>
      </w:r>
    </w:p>
    <w:p w14:paraId="526AB827" w14:textId="6D303A4E"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 xml:space="preserve">1.2 Unauthorised stallholders or vendors will not be permitted to trade or enter the </w:t>
      </w:r>
      <w:r w:rsidR="008A037D">
        <w:rPr>
          <w:rFonts w:ascii="Arial" w:eastAsia="Calibri" w:hAnsi="Arial" w:cs="Arial"/>
          <w:kern w:val="0"/>
          <w14:ligatures w14:val="none"/>
        </w:rPr>
        <w:t>park</w:t>
      </w:r>
      <w:r w:rsidRPr="000D4DEC">
        <w:rPr>
          <w:rFonts w:ascii="Arial" w:eastAsia="Calibri" w:hAnsi="Arial" w:cs="Arial"/>
          <w:kern w:val="0"/>
          <w14:ligatures w14:val="none"/>
        </w:rPr>
        <w:t xml:space="preserve"> area.</w:t>
      </w:r>
    </w:p>
    <w:p w14:paraId="63278596" w14:textId="35BB07B6"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 xml:space="preserve">1.3 Within reason, applications should be completed 2 weeks prior to the date of the </w:t>
      </w:r>
      <w:r w:rsidR="0012457F">
        <w:rPr>
          <w:rFonts w:ascii="Arial" w:eastAsia="Calibri" w:hAnsi="Arial" w:cs="Arial"/>
          <w:kern w:val="0"/>
          <w14:ligatures w14:val="none"/>
        </w:rPr>
        <w:t>event</w:t>
      </w:r>
      <w:r w:rsidRPr="000D4DEC">
        <w:rPr>
          <w:rFonts w:ascii="Arial" w:eastAsia="Calibri" w:hAnsi="Arial" w:cs="Arial"/>
          <w:kern w:val="0"/>
          <w14:ligatures w14:val="none"/>
        </w:rPr>
        <w:t>.</w:t>
      </w:r>
    </w:p>
    <w:p w14:paraId="7E3CA806" w14:textId="3C8B8349"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 xml:space="preserve">1.4 Site plans will be made available several days prior to </w:t>
      </w:r>
      <w:r w:rsidR="00124EB8">
        <w:rPr>
          <w:rFonts w:ascii="Arial" w:eastAsia="Calibri" w:hAnsi="Arial" w:cs="Arial"/>
          <w:kern w:val="0"/>
          <w14:ligatures w14:val="none"/>
        </w:rPr>
        <w:t>the event</w:t>
      </w:r>
      <w:r w:rsidRPr="000D4DEC">
        <w:rPr>
          <w:rFonts w:ascii="Arial" w:eastAsia="Calibri" w:hAnsi="Arial" w:cs="Arial"/>
          <w:kern w:val="0"/>
          <w14:ligatures w14:val="none"/>
        </w:rPr>
        <w:t>. Applications received after this time will only be considered if space is still available or becomes available due to cancellation.</w:t>
      </w:r>
    </w:p>
    <w:p w14:paraId="7806FAE4" w14:textId="610023FF"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1.5 Items sold by stallholders must be those stated on their booking form. Any changes to items sold must be approved by the organiser prior to the change being made. All items sold must be legal and not hazardous.</w:t>
      </w:r>
    </w:p>
    <w:p w14:paraId="3ED401D4"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1.6 Applications will only be accepted from stallholders where evidence is provided that the business name under which they are trading has adequate and in date third-party public liability insurance of at least £5 million.</w:t>
      </w:r>
    </w:p>
    <w:p w14:paraId="6656E560" w14:textId="4A752B68"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 xml:space="preserve">1.7 Payment should only be made once you have been notified that your application is successful. Successful applicants will be invoiced, and payment will be required with 7 days of the invoice date. If a booking is made within 7 days of the </w:t>
      </w:r>
      <w:r w:rsidR="009E26D1">
        <w:rPr>
          <w:rFonts w:ascii="Arial" w:eastAsia="Calibri" w:hAnsi="Arial" w:cs="Arial"/>
          <w:kern w:val="0"/>
          <w14:ligatures w14:val="none"/>
        </w:rPr>
        <w:t>event</w:t>
      </w:r>
      <w:r w:rsidRPr="000D4DEC">
        <w:rPr>
          <w:rFonts w:ascii="Arial" w:eastAsia="Calibri" w:hAnsi="Arial" w:cs="Arial"/>
          <w:kern w:val="0"/>
          <w14:ligatures w14:val="none"/>
        </w:rPr>
        <w:t xml:space="preserve"> date, payment will be required immediately (payment cannot be taken on the day of the</w:t>
      </w:r>
      <w:r w:rsidR="008D59AE">
        <w:rPr>
          <w:rFonts w:ascii="Arial" w:eastAsia="Calibri" w:hAnsi="Arial" w:cs="Arial"/>
          <w:kern w:val="0"/>
          <w14:ligatures w14:val="none"/>
        </w:rPr>
        <w:t xml:space="preserve"> event</w:t>
      </w:r>
      <w:r w:rsidRPr="000D4DEC">
        <w:rPr>
          <w:rFonts w:ascii="Arial" w:eastAsia="Calibri" w:hAnsi="Arial" w:cs="Arial"/>
          <w:kern w:val="0"/>
          <w14:ligatures w14:val="none"/>
        </w:rPr>
        <w:t xml:space="preserve">). </w:t>
      </w:r>
      <w:r w:rsidR="009E26D1">
        <w:rPr>
          <w:rFonts w:ascii="Arial" w:eastAsia="Calibri" w:hAnsi="Arial" w:cs="Arial"/>
          <w:kern w:val="0"/>
          <w14:ligatures w14:val="none"/>
        </w:rPr>
        <w:t>P</w:t>
      </w:r>
      <w:r w:rsidRPr="000D4DEC">
        <w:rPr>
          <w:rFonts w:ascii="Arial" w:eastAsia="Calibri" w:hAnsi="Arial" w:cs="Arial"/>
          <w:kern w:val="0"/>
          <w14:ligatures w14:val="none"/>
        </w:rPr>
        <w:t>itches cannot be reserved with later payment dates.</w:t>
      </w:r>
    </w:p>
    <w:p w14:paraId="2EAA7908" w14:textId="1679FD7E"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 xml:space="preserve">1.8 Payment must be received prior to the </w:t>
      </w:r>
      <w:r w:rsidR="00B802F1">
        <w:rPr>
          <w:rFonts w:ascii="Arial" w:eastAsia="Calibri" w:hAnsi="Arial" w:cs="Arial"/>
          <w:kern w:val="0"/>
          <w14:ligatures w14:val="none"/>
        </w:rPr>
        <w:t>event</w:t>
      </w:r>
      <w:r w:rsidRPr="000D4DEC">
        <w:rPr>
          <w:rFonts w:ascii="Arial" w:eastAsia="Calibri" w:hAnsi="Arial" w:cs="Arial"/>
          <w:kern w:val="0"/>
          <w14:ligatures w14:val="none"/>
        </w:rPr>
        <w:t xml:space="preserve"> and within the timeframe stated above to confirm a pitch. Payment can be made by BACS and details of how to pay will be set out on the application form, The invoice number and event date must be used as the reference when making payment.</w:t>
      </w:r>
    </w:p>
    <w:p w14:paraId="5CF1E39F"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1.9 The pitch price is inclusive of VAT at the standard rate.</w:t>
      </w:r>
    </w:p>
    <w:p w14:paraId="46B6420C"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1.10 Inability to provide payment within the timeframe will result in your application being cancelled and the space being reallocated.</w:t>
      </w:r>
    </w:p>
    <w:p w14:paraId="5910A6CA" w14:textId="1B6BDED2"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lastRenderedPageBreak/>
        <w:t xml:space="preserve">1.11 Stallholders are not permitted to sublet or transfer their pitch, nor are they allowed to share the pitch without prior consent from the </w:t>
      </w:r>
      <w:r w:rsidR="00B802F1">
        <w:rPr>
          <w:rFonts w:ascii="Arial" w:eastAsia="Calibri" w:hAnsi="Arial" w:cs="Arial"/>
          <w:kern w:val="0"/>
          <w14:ligatures w14:val="none"/>
        </w:rPr>
        <w:t>event</w:t>
      </w:r>
      <w:r w:rsidRPr="000D4DEC">
        <w:rPr>
          <w:rFonts w:ascii="Arial" w:eastAsia="Calibri" w:hAnsi="Arial" w:cs="Arial"/>
          <w:kern w:val="0"/>
          <w14:ligatures w14:val="none"/>
        </w:rPr>
        <w:t xml:space="preserve"> organisers.</w:t>
      </w:r>
    </w:p>
    <w:p w14:paraId="6EDB8AD1" w14:textId="77777777" w:rsidR="000D4DEC" w:rsidRPr="000D4DEC" w:rsidRDefault="000D4DEC" w:rsidP="000D4DEC">
      <w:pPr>
        <w:spacing w:after="160" w:line="259" w:lineRule="auto"/>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2. Cancellations.</w:t>
      </w:r>
    </w:p>
    <w:p w14:paraId="7769624B"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2.1 Cancellation by Warminster Town Council:</w:t>
      </w:r>
    </w:p>
    <w:p w14:paraId="20ECC684"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2.1.1 Warminster Town Council reserve the right to cancel the event at any time.</w:t>
      </w:r>
    </w:p>
    <w:p w14:paraId="368885C1" w14:textId="0B88BA39"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 xml:space="preserve">2.1.2 Should </w:t>
      </w:r>
      <w:r w:rsidR="005E0662">
        <w:rPr>
          <w:rFonts w:ascii="Arial" w:eastAsia="Calibri" w:hAnsi="Arial" w:cs="Arial"/>
          <w:kern w:val="0"/>
          <w14:ligatures w14:val="none"/>
        </w:rPr>
        <w:t>the event be</w:t>
      </w:r>
      <w:r w:rsidRPr="000D4DEC">
        <w:rPr>
          <w:rFonts w:ascii="Arial" w:eastAsia="Calibri" w:hAnsi="Arial" w:cs="Arial"/>
          <w:kern w:val="0"/>
          <w14:ligatures w14:val="none"/>
        </w:rPr>
        <w:t xml:space="preserve"> cancelled due to circumstances beyond the control of Warminster Town Council a force majeure</w:t>
      </w:r>
      <w:r w:rsidR="00346530">
        <w:rPr>
          <w:rFonts w:ascii="Arial" w:eastAsia="Calibri" w:hAnsi="Arial" w:cs="Arial"/>
          <w:kern w:val="0"/>
          <w14:ligatures w14:val="none"/>
        </w:rPr>
        <w:t xml:space="preserve">, </w:t>
      </w:r>
      <w:r w:rsidRPr="000D4DEC">
        <w:rPr>
          <w:rFonts w:ascii="Arial" w:eastAsia="Calibri" w:hAnsi="Arial" w:cs="Arial"/>
          <w:kern w:val="0"/>
          <w14:ligatures w14:val="none"/>
        </w:rPr>
        <w:t>extreme weather, or a major critical incident, 50% of your stall fee will be refunded to cover event administration costs.</w:t>
      </w:r>
    </w:p>
    <w:p w14:paraId="2E8001C0"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2.1.3 In the event of a severe weather forecast, Warminster Town Council, upon consultation with the appropriate bodies (Met Office) or advice from the emergency services will make the decision as to whether the event can proceed.</w:t>
      </w:r>
    </w:p>
    <w:p w14:paraId="7FCFE4E8" w14:textId="61D320EF"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 xml:space="preserve">2.1.4 When cancellation of the </w:t>
      </w:r>
      <w:r w:rsidR="00BA6579">
        <w:rPr>
          <w:rFonts w:ascii="Arial" w:eastAsia="Calibri" w:hAnsi="Arial" w:cs="Arial"/>
          <w:kern w:val="0"/>
          <w14:ligatures w14:val="none"/>
        </w:rPr>
        <w:t>event</w:t>
      </w:r>
      <w:r w:rsidRPr="000D4DEC">
        <w:rPr>
          <w:rFonts w:ascii="Arial" w:eastAsia="Calibri" w:hAnsi="Arial" w:cs="Arial"/>
          <w:kern w:val="0"/>
          <w14:ligatures w14:val="none"/>
        </w:rPr>
        <w:t xml:space="preserve"> is necessary, stallholders will be notified via the email address provided no later than 24hrs prior to the event. It is the responsibility of the stallholder to regularly check for email updates.</w:t>
      </w:r>
    </w:p>
    <w:p w14:paraId="658DA764" w14:textId="11C76002"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 xml:space="preserve">2.1.5 In the event of postponement or abandonment for any reason whatsoever, or in the event of failure or curtailment of any supplies, services or facilities afforded to the stallholders due to strikes, lock-outs, bad weather, acts of God, third party or other circumstances, at any time, Warminster Town Council </w:t>
      </w:r>
      <w:r w:rsidR="002D2635">
        <w:rPr>
          <w:rFonts w:ascii="Arial" w:eastAsia="Calibri" w:hAnsi="Arial" w:cs="Arial"/>
          <w:kern w:val="0"/>
          <w14:ligatures w14:val="none"/>
        </w:rPr>
        <w:t xml:space="preserve">will </w:t>
      </w:r>
      <w:r w:rsidRPr="000D4DEC">
        <w:rPr>
          <w:rFonts w:ascii="Arial" w:eastAsia="Calibri" w:hAnsi="Arial" w:cs="Arial"/>
          <w:kern w:val="0"/>
          <w14:ligatures w14:val="none"/>
        </w:rPr>
        <w:t>not be liable for any costs incurred to stall holders, nor held responsible for any expenditure, loss, damage or liability sustained or incurred by the stallholders and as such stallholders will need to ensure their insurance covers such eventuality.</w:t>
      </w:r>
    </w:p>
    <w:p w14:paraId="065BA523" w14:textId="5454CA0D"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 xml:space="preserve">2.1.6 Stallholders should note that the </w:t>
      </w:r>
      <w:r w:rsidR="002D2635">
        <w:rPr>
          <w:rFonts w:ascii="Arial" w:eastAsia="Calibri" w:hAnsi="Arial" w:cs="Arial"/>
          <w:kern w:val="0"/>
          <w14:ligatures w14:val="none"/>
        </w:rPr>
        <w:t xml:space="preserve">event </w:t>
      </w:r>
      <w:r w:rsidRPr="000D4DEC">
        <w:rPr>
          <w:rFonts w:ascii="Arial" w:eastAsia="Calibri" w:hAnsi="Arial" w:cs="Arial"/>
          <w:kern w:val="0"/>
          <w14:ligatures w14:val="none"/>
        </w:rPr>
        <w:t xml:space="preserve">will only be cancelled in the event of severe weather, not due to rain alone, and as such stall holders will need to provide their own gazebo and ensure they are safely secured in inclement weather. </w:t>
      </w:r>
    </w:p>
    <w:p w14:paraId="04DAE238"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2.1.7 Stallholders should not use gazebos or awnings when a yellow Met Office warning of wind (or above) has been issued. Stallholders not compliant may be asked to cease trading.</w:t>
      </w:r>
    </w:p>
    <w:p w14:paraId="5C254227"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2.2 Cancellation by Stallholders:</w:t>
      </w:r>
    </w:p>
    <w:p w14:paraId="1C67BAC5" w14:textId="4E76C0F5"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 xml:space="preserve">2.2.1. If a stallholder needs to cancel their pitch, they must email events@warminster-tc.gov.uk If for any reason a stallholder cannot attend the event on the day, they must contact the market organiser by </w:t>
      </w:r>
      <w:r w:rsidR="002D2635">
        <w:rPr>
          <w:rFonts w:ascii="Arial" w:eastAsia="Calibri" w:hAnsi="Arial" w:cs="Arial"/>
          <w:kern w:val="0"/>
          <w14:ligatures w14:val="none"/>
        </w:rPr>
        <w:t xml:space="preserve">both email and </w:t>
      </w:r>
      <w:r w:rsidRPr="000D4DEC">
        <w:rPr>
          <w:rFonts w:ascii="Arial" w:eastAsia="Calibri" w:hAnsi="Arial" w:cs="Arial"/>
          <w:kern w:val="0"/>
          <w14:ligatures w14:val="none"/>
        </w:rPr>
        <w:t>telephone.</w:t>
      </w:r>
    </w:p>
    <w:p w14:paraId="5274E0EC"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2.2.2 Bookings are non-refundable.</w:t>
      </w:r>
    </w:p>
    <w:p w14:paraId="68E590E7" w14:textId="38AB418D"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 xml:space="preserve">2.2.3. Cancelled pitches will be reassigned by the </w:t>
      </w:r>
      <w:r w:rsidR="002D2635">
        <w:rPr>
          <w:rFonts w:ascii="Arial" w:eastAsia="Calibri" w:hAnsi="Arial" w:cs="Arial"/>
          <w:kern w:val="0"/>
          <w14:ligatures w14:val="none"/>
        </w:rPr>
        <w:t>event</w:t>
      </w:r>
      <w:r w:rsidRPr="000D4DEC">
        <w:rPr>
          <w:rFonts w:ascii="Arial" w:eastAsia="Calibri" w:hAnsi="Arial" w:cs="Arial"/>
          <w:kern w:val="0"/>
          <w14:ligatures w14:val="none"/>
        </w:rPr>
        <w:t xml:space="preserve"> </w:t>
      </w:r>
      <w:proofErr w:type="gramStart"/>
      <w:r w:rsidRPr="000D4DEC">
        <w:rPr>
          <w:rFonts w:ascii="Arial" w:eastAsia="Calibri" w:hAnsi="Arial" w:cs="Arial"/>
          <w:kern w:val="0"/>
          <w14:ligatures w14:val="none"/>
        </w:rPr>
        <w:t>organiser,</w:t>
      </w:r>
      <w:proofErr w:type="gramEnd"/>
      <w:r w:rsidRPr="000D4DEC">
        <w:rPr>
          <w:rFonts w:ascii="Arial" w:eastAsia="Calibri" w:hAnsi="Arial" w:cs="Arial"/>
          <w:kern w:val="0"/>
          <w14:ligatures w14:val="none"/>
        </w:rPr>
        <w:t xml:space="preserve"> they are not to be transferred to another seller by the stall holder.</w:t>
      </w:r>
    </w:p>
    <w:p w14:paraId="49F4DF95" w14:textId="77777777" w:rsidR="000D4DEC" w:rsidRPr="000D4DEC" w:rsidRDefault="000D4DEC" w:rsidP="000D4DEC">
      <w:pPr>
        <w:spacing w:after="160" w:line="259" w:lineRule="auto"/>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3. Set up</w:t>
      </w:r>
    </w:p>
    <w:p w14:paraId="52324606" w14:textId="05E305D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 xml:space="preserve">3.1 </w:t>
      </w:r>
      <w:r w:rsidR="002D2635" w:rsidRPr="002D2635">
        <w:rPr>
          <w:rFonts w:ascii="Arial" w:eastAsia="Calibri" w:hAnsi="Arial" w:cs="Arial"/>
          <w:kern w:val="0"/>
          <w:lang w:val="en-US"/>
          <w14:ligatures w14:val="none"/>
        </w:rPr>
        <w:t xml:space="preserve">Spring in the Park starts at 10.30am and will finish at 4pm. </w:t>
      </w:r>
      <w:r w:rsidR="002D2635" w:rsidRPr="002D2635">
        <w:rPr>
          <w:rFonts w:ascii="Arial" w:eastAsia="Calibri" w:hAnsi="Arial" w:cs="Arial"/>
          <w:bCs/>
          <w:kern w:val="0"/>
          <w14:ligatures w14:val="none"/>
        </w:rPr>
        <w:t>The Lake Pleasure Grounds can be accessed from 8.00am for the purpose of setting up.</w:t>
      </w:r>
      <w:r w:rsidR="002D2635" w:rsidRPr="002D2635">
        <w:rPr>
          <w:rFonts w:ascii="Arial" w:eastAsia="Calibri" w:hAnsi="Arial" w:cs="Arial"/>
          <w:b/>
          <w:kern w:val="0"/>
          <w14:ligatures w14:val="none"/>
        </w:rPr>
        <w:t xml:space="preserve"> All stalls should be in place and vehicles removed by 9.50am at the latest.</w:t>
      </w:r>
      <w:r w:rsidR="002D2635" w:rsidRPr="002D2635">
        <w:rPr>
          <w:rFonts w:ascii="Arial" w:eastAsia="Calibri" w:hAnsi="Arial" w:cs="Arial"/>
          <w:kern w:val="0"/>
          <w14:ligatures w14:val="none"/>
        </w:rPr>
        <w:t xml:space="preserve"> Vehicles will not be permitted back into the park until after 4.15pm when the event finishes. </w:t>
      </w:r>
      <w:r w:rsidR="002D2635">
        <w:rPr>
          <w:rFonts w:ascii="Arial" w:eastAsia="Calibri" w:hAnsi="Arial" w:cs="Arial"/>
          <w:kern w:val="0"/>
          <w14:ligatures w14:val="none"/>
        </w:rPr>
        <w:t>V</w:t>
      </w:r>
      <w:r w:rsidRPr="000D4DEC">
        <w:rPr>
          <w:rFonts w:ascii="Arial" w:eastAsia="Calibri" w:hAnsi="Arial" w:cs="Arial"/>
          <w:kern w:val="0"/>
          <w14:ligatures w14:val="none"/>
        </w:rPr>
        <w:t>ehicles must be off site by 9.</w:t>
      </w:r>
      <w:r w:rsidR="002D2635">
        <w:rPr>
          <w:rFonts w:ascii="Arial" w:eastAsia="Calibri" w:hAnsi="Arial" w:cs="Arial"/>
          <w:kern w:val="0"/>
          <w14:ligatures w14:val="none"/>
        </w:rPr>
        <w:t>50</w:t>
      </w:r>
      <w:r w:rsidRPr="000D4DEC">
        <w:rPr>
          <w:rFonts w:ascii="Arial" w:eastAsia="Calibri" w:hAnsi="Arial" w:cs="Arial"/>
          <w:kern w:val="0"/>
          <w14:ligatures w14:val="none"/>
        </w:rPr>
        <w:t>am</w:t>
      </w:r>
      <w:r w:rsidR="00CE72B3">
        <w:rPr>
          <w:rFonts w:ascii="Arial" w:eastAsia="Calibri" w:hAnsi="Arial" w:cs="Arial"/>
          <w:kern w:val="0"/>
          <w14:ligatures w14:val="none"/>
        </w:rPr>
        <w:t xml:space="preserve"> unless prior arrangements have been made</w:t>
      </w:r>
      <w:r w:rsidRPr="000D4DEC">
        <w:rPr>
          <w:rFonts w:ascii="Arial" w:eastAsia="Calibri" w:hAnsi="Arial" w:cs="Arial"/>
          <w:kern w:val="0"/>
          <w14:ligatures w14:val="none"/>
        </w:rPr>
        <w:t>. Trading should not cease until the end of the</w:t>
      </w:r>
      <w:r w:rsidR="00CE72B3">
        <w:rPr>
          <w:rFonts w:ascii="Arial" w:eastAsia="Calibri" w:hAnsi="Arial" w:cs="Arial"/>
          <w:kern w:val="0"/>
          <w14:ligatures w14:val="none"/>
        </w:rPr>
        <w:t xml:space="preserve"> event</w:t>
      </w:r>
      <w:r w:rsidRPr="000D4DEC">
        <w:rPr>
          <w:rFonts w:ascii="Arial" w:eastAsia="Calibri" w:hAnsi="Arial" w:cs="Arial"/>
          <w:kern w:val="0"/>
          <w14:ligatures w14:val="none"/>
        </w:rPr>
        <w:t xml:space="preserve"> timings as stipulated and stallholders must not pack away any of their stall prior to this time, unless agreed with market organisers or in exceptional circumstances. Ensuring stock is available throughout this time is the responsibility of the stallholder.</w:t>
      </w:r>
    </w:p>
    <w:p w14:paraId="6DB5276C" w14:textId="19D656D9"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3.2 Pitches that are not occupied by 09:</w:t>
      </w:r>
      <w:r w:rsidR="00CE72B3">
        <w:rPr>
          <w:rFonts w:ascii="Arial" w:eastAsia="Calibri" w:hAnsi="Arial" w:cs="Arial"/>
          <w:kern w:val="0"/>
          <w14:ligatures w14:val="none"/>
        </w:rPr>
        <w:t>5</w:t>
      </w:r>
      <w:r w:rsidRPr="000D4DEC">
        <w:rPr>
          <w:rFonts w:ascii="Arial" w:eastAsia="Calibri" w:hAnsi="Arial" w:cs="Arial"/>
          <w:kern w:val="0"/>
          <w14:ligatures w14:val="none"/>
        </w:rPr>
        <w:t xml:space="preserve">0 without explanation or communication from the seller will be considered no-shows and as such may be given to another stallholder or used for a different purpose. </w:t>
      </w:r>
    </w:p>
    <w:p w14:paraId="59B652DE"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lastRenderedPageBreak/>
        <w:t>3.3 Stallholders must provide their own tables and gazebos and are responsible for ensuring their gazebo, stock and equipment are secure and do not pose risk of injury or damage. Commercial grade gazebo and minimum of 15kg weights on each leg, 30kg if windy are recommended. Inability to provide adequately secured stalls may result in the stallholder being asked to remove part of their stall or to cease trading.</w:t>
      </w:r>
    </w:p>
    <w:p w14:paraId="4295F992"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3.4 Stallholders exceeding the space of their allocated pitch will be asked to move items within the dimensions of their pitch.</w:t>
      </w:r>
    </w:p>
    <w:p w14:paraId="0E943799"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3.5 Stallholders are asked to clearly display their business name on their stall.</w:t>
      </w:r>
    </w:p>
    <w:p w14:paraId="6725AF16"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3.6 All stallholders must provide their own stall, lighting and make their own arrangements for power. Electricity is not provided.</w:t>
      </w:r>
    </w:p>
    <w:p w14:paraId="2BBADC46" w14:textId="77777777" w:rsidR="000D4DEC" w:rsidRPr="000D4DEC" w:rsidRDefault="000D4DEC" w:rsidP="000D4DEC">
      <w:pPr>
        <w:spacing w:after="160" w:line="259" w:lineRule="auto"/>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4. Clear up/closedown</w:t>
      </w:r>
    </w:p>
    <w:p w14:paraId="3AA137E1"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4.1 Stallholders are responsible for the clear up of their pitch, including removal of leftover stock and all rubbish. This must be removed from site and not placed in council bins. Commercial waste should not be placed in council bins. Where appropriate stallholders must provide litter bins and not allow rubbish to build up around their stall. Any waste left by the stallholder will be removed at a cost to the stallholder.</w:t>
      </w:r>
    </w:p>
    <w:p w14:paraId="55E99365"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4.2 Food and Drink vendors, where necessary should make provisions to cover the ground around their stall to protect it from damage or staining. Any covers used must be risk assessed and not pose a hazard.</w:t>
      </w:r>
    </w:p>
    <w:p w14:paraId="7CC86FAA"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4.3 Food and Drink vendors must not dispose of any waste oils or fats on site.</w:t>
      </w:r>
    </w:p>
    <w:p w14:paraId="3070D521"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4.4 Any damage to the ground due to the stallholders stand or products will be repaired or removed at a cost to the stallholder and extensive damage may result in the stallholder being prevented from attending future markets or events.</w:t>
      </w:r>
    </w:p>
    <w:p w14:paraId="73AD1CF1" w14:textId="4313864D"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4.5 Warminster Town Council will not be responsible for any loss or damage to any possessions belonging to stallholders or anyone using the stall.</w:t>
      </w:r>
    </w:p>
    <w:p w14:paraId="533C2E1B" w14:textId="379531E8" w:rsidR="000D4DEC" w:rsidRPr="000D4DEC" w:rsidRDefault="000D4DEC" w:rsidP="000D4DEC">
      <w:pPr>
        <w:spacing w:after="160" w:line="259" w:lineRule="auto"/>
        <w:ind w:left="-142"/>
        <w:rPr>
          <w:rFonts w:ascii="Arial" w:eastAsia="Calibri" w:hAnsi="Arial" w:cs="Arial"/>
          <w:b/>
          <w:bCs/>
          <w:kern w:val="0"/>
          <w14:ligatures w14:val="none"/>
        </w:rPr>
      </w:pPr>
      <w:r w:rsidRPr="000D4DEC">
        <w:rPr>
          <w:rFonts w:ascii="Arial" w:eastAsia="Calibri" w:hAnsi="Arial" w:cs="Arial"/>
          <w:b/>
          <w:bCs/>
          <w:kern w:val="0"/>
          <w14:ligatures w14:val="none"/>
        </w:rPr>
        <w:t>4.6 Please be aware, failure to clear your pitch m</w:t>
      </w:r>
      <w:r w:rsidR="00EF6009">
        <w:rPr>
          <w:rFonts w:ascii="Arial" w:eastAsia="Calibri" w:hAnsi="Arial" w:cs="Arial"/>
          <w:b/>
          <w:bCs/>
          <w:kern w:val="0"/>
          <w14:ligatures w14:val="none"/>
        </w:rPr>
        <w:t>a</w:t>
      </w:r>
      <w:r w:rsidRPr="000D4DEC">
        <w:rPr>
          <w:rFonts w:ascii="Arial" w:eastAsia="Calibri" w:hAnsi="Arial" w:cs="Arial"/>
          <w:b/>
          <w:bCs/>
          <w:kern w:val="0"/>
          <w14:ligatures w14:val="none"/>
        </w:rPr>
        <w:t>y result in excess fees</w:t>
      </w:r>
      <w:r w:rsidR="00C74A88">
        <w:rPr>
          <w:rFonts w:ascii="Arial" w:eastAsia="Calibri" w:hAnsi="Arial" w:cs="Arial"/>
          <w:b/>
          <w:bCs/>
          <w:kern w:val="0"/>
          <w14:ligatures w14:val="none"/>
        </w:rPr>
        <w:t xml:space="preserve">. </w:t>
      </w:r>
      <w:r w:rsidRPr="000D4DEC">
        <w:rPr>
          <w:rFonts w:ascii="Arial" w:eastAsia="Calibri" w:hAnsi="Arial" w:cs="Arial"/>
          <w:b/>
          <w:bCs/>
          <w:kern w:val="0"/>
          <w14:ligatures w14:val="none"/>
        </w:rPr>
        <w:t>This fee will be passed on to any stall holder directly responsible for the delay.</w:t>
      </w:r>
    </w:p>
    <w:p w14:paraId="7498B992" w14:textId="77777777" w:rsidR="00DD369C" w:rsidRDefault="00DD369C" w:rsidP="000D4DEC">
      <w:pPr>
        <w:spacing w:after="160" w:line="259" w:lineRule="auto"/>
        <w:ind w:left="-142"/>
        <w:rPr>
          <w:rFonts w:ascii="Arial" w:eastAsia="Calibri" w:hAnsi="Arial" w:cs="Arial"/>
          <w:b/>
          <w:bCs/>
          <w:kern w:val="0"/>
          <w:sz w:val="24"/>
          <w:szCs w:val="24"/>
          <w14:ligatures w14:val="none"/>
        </w:rPr>
      </w:pPr>
    </w:p>
    <w:p w14:paraId="74647FC6" w14:textId="77777777" w:rsidR="00DD369C" w:rsidRDefault="00DD369C" w:rsidP="000D4DEC">
      <w:pPr>
        <w:spacing w:after="160" w:line="259" w:lineRule="auto"/>
        <w:ind w:left="-142"/>
        <w:rPr>
          <w:rFonts w:ascii="Arial" w:eastAsia="Calibri" w:hAnsi="Arial" w:cs="Arial"/>
          <w:b/>
          <w:bCs/>
          <w:kern w:val="0"/>
          <w:sz w:val="24"/>
          <w:szCs w:val="24"/>
          <w14:ligatures w14:val="none"/>
        </w:rPr>
      </w:pPr>
    </w:p>
    <w:p w14:paraId="46C192A8" w14:textId="22140084" w:rsidR="000D4DEC" w:rsidRPr="000D4DEC" w:rsidRDefault="000D4DEC" w:rsidP="000D4DEC">
      <w:pPr>
        <w:spacing w:after="160" w:line="259" w:lineRule="auto"/>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5. Vehicles</w:t>
      </w:r>
    </w:p>
    <w:p w14:paraId="0B241080" w14:textId="3641C1F0"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 xml:space="preserve">5.1 All stallholders will be issued with an entry code. This will inform them of their pitch number and location and will be used to verify identity by </w:t>
      </w:r>
      <w:r w:rsidR="00DD369C">
        <w:rPr>
          <w:rFonts w:ascii="Arial" w:eastAsia="Calibri" w:hAnsi="Arial" w:cs="Arial"/>
          <w:kern w:val="0"/>
          <w14:ligatures w14:val="none"/>
        </w:rPr>
        <w:t>event</w:t>
      </w:r>
      <w:r w:rsidRPr="000D4DEC">
        <w:rPr>
          <w:rFonts w:ascii="Arial" w:eastAsia="Calibri" w:hAnsi="Arial" w:cs="Arial"/>
          <w:kern w:val="0"/>
          <w14:ligatures w14:val="none"/>
        </w:rPr>
        <w:t xml:space="preserve"> organisers (stewards). Stallholders are required to display passes so that they are visible in the front windscreen of their vehicle.</w:t>
      </w:r>
    </w:p>
    <w:p w14:paraId="0199AD56" w14:textId="12BCCA72"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5.2 Stallholders without a valid vehicle pass will need to be checked in, delaying their admittance to the</w:t>
      </w:r>
      <w:r w:rsidR="0099499F">
        <w:rPr>
          <w:rFonts w:ascii="Arial" w:eastAsia="Calibri" w:hAnsi="Arial" w:cs="Arial"/>
          <w:kern w:val="0"/>
          <w14:ligatures w14:val="none"/>
        </w:rPr>
        <w:t xml:space="preserve"> event</w:t>
      </w:r>
      <w:r w:rsidRPr="000D4DEC">
        <w:rPr>
          <w:rFonts w:ascii="Arial" w:eastAsia="Calibri" w:hAnsi="Arial" w:cs="Arial"/>
          <w:kern w:val="0"/>
          <w14:ligatures w14:val="none"/>
        </w:rPr>
        <w:t>, and reducing set up time.</w:t>
      </w:r>
    </w:p>
    <w:p w14:paraId="7F9B5D82" w14:textId="160A89C1"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5.3 Vehicles will be permitted on site to unload from 08:00 and must be removed from site by 09:</w:t>
      </w:r>
      <w:r w:rsidR="00143107">
        <w:rPr>
          <w:rFonts w:ascii="Arial" w:eastAsia="Calibri" w:hAnsi="Arial" w:cs="Arial"/>
          <w:kern w:val="0"/>
          <w14:ligatures w14:val="none"/>
        </w:rPr>
        <w:t>5</w:t>
      </w:r>
      <w:r w:rsidRPr="000D4DEC">
        <w:rPr>
          <w:rFonts w:ascii="Arial" w:eastAsia="Calibri" w:hAnsi="Arial" w:cs="Arial"/>
          <w:kern w:val="0"/>
          <w14:ligatures w14:val="none"/>
        </w:rPr>
        <w:t xml:space="preserve">0 at the latest. Vehicles will not be permitted back on to the site until </w:t>
      </w:r>
      <w:r w:rsidR="00143107">
        <w:rPr>
          <w:rFonts w:ascii="Arial" w:eastAsia="Calibri" w:hAnsi="Arial" w:cs="Arial"/>
          <w:kern w:val="0"/>
          <w14:ligatures w14:val="none"/>
        </w:rPr>
        <w:t>event</w:t>
      </w:r>
      <w:r w:rsidRPr="000D4DEC">
        <w:rPr>
          <w:rFonts w:ascii="Arial" w:eastAsia="Calibri" w:hAnsi="Arial" w:cs="Arial"/>
          <w:kern w:val="0"/>
          <w14:ligatures w14:val="none"/>
        </w:rPr>
        <w:t xml:space="preserve"> closure (and it is safe to do so) when trading has finished. Stalls must clear their pitch and load vehicles no later than 18:00.</w:t>
      </w:r>
    </w:p>
    <w:p w14:paraId="065F36F2" w14:textId="05752A06"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5.4 When moving vehicles, stallholders must ensure they employ their hazard lights and travel at no more than 5mph.</w:t>
      </w:r>
    </w:p>
    <w:p w14:paraId="0DCBA487" w14:textId="1045CACE"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5.5 Vehicles will not be permitted to remain alongside the stall unless a prior arrangement has been agreed (notice of this arrangement will be noted on the vehicle pass, which must be clearly displayed in the vehicle).</w:t>
      </w:r>
    </w:p>
    <w:p w14:paraId="587394E0"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5.6 Stallholders must park their vehicles responsibly, information on Wiltshire Council car parks in Warminster can be found on the Wiltshire Council Website.</w:t>
      </w:r>
    </w:p>
    <w:p w14:paraId="65233A4D" w14:textId="77777777" w:rsidR="000D4DEC" w:rsidRPr="000D4DEC" w:rsidRDefault="000D4DEC" w:rsidP="000D4DEC">
      <w:pPr>
        <w:spacing w:after="160" w:line="259" w:lineRule="auto"/>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lastRenderedPageBreak/>
        <w:t>6. Stallholder Conduct</w:t>
      </w:r>
    </w:p>
    <w:p w14:paraId="13808F84"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6.1 Stallholders should conduct themselves and their business in an appropriate and responsible manner that befits the event and are responsible for the conduct of anyone assisting them on their stall.</w:t>
      </w:r>
    </w:p>
    <w:p w14:paraId="460E71E0" w14:textId="227DBB70"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 xml:space="preserve">6.2 Cooperation is expected from stallholders in response to directions or instructions by </w:t>
      </w:r>
      <w:r w:rsidR="00265678">
        <w:rPr>
          <w:rFonts w:ascii="Arial" w:eastAsia="Calibri" w:hAnsi="Arial" w:cs="Arial"/>
          <w:kern w:val="0"/>
          <w14:ligatures w14:val="none"/>
        </w:rPr>
        <w:t>event</w:t>
      </w:r>
      <w:r w:rsidRPr="000D4DEC">
        <w:rPr>
          <w:rFonts w:ascii="Arial" w:eastAsia="Calibri" w:hAnsi="Arial" w:cs="Arial"/>
          <w:kern w:val="0"/>
          <w14:ligatures w14:val="none"/>
        </w:rPr>
        <w:t xml:space="preserve"> organisers, officials or stewards that relate to their stall, vehicle, safety and security messaging.</w:t>
      </w:r>
    </w:p>
    <w:p w14:paraId="33337DAF" w14:textId="399B209C"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6.3 Stallholders are expected to cooperate with Warminster Town Council</w:t>
      </w:r>
      <w:r w:rsidR="00265678">
        <w:rPr>
          <w:rFonts w:ascii="Arial" w:eastAsia="Calibri" w:hAnsi="Arial" w:cs="Arial"/>
          <w:kern w:val="0"/>
          <w14:ligatures w14:val="none"/>
        </w:rPr>
        <w:t xml:space="preserve"> </w:t>
      </w:r>
      <w:r w:rsidRPr="000D4DEC">
        <w:rPr>
          <w:rFonts w:ascii="Arial" w:eastAsia="Calibri" w:hAnsi="Arial" w:cs="Arial"/>
          <w:kern w:val="0"/>
          <w14:ligatures w14:val="none"/>
        </w:rPr>
        <w:t xml:space="preserve">in allowing staff to carry out all necessary duties associated with the running of the </w:t>
      </w:r>
      <w:r w:rsidR="00265678">
        <w:rPr>
          <w:rFonts w:ascii="Arial" w:eastAsia="Calibri" w:hAnsi="Arial" w:cs="Arial"/>
          <w:kern w:val="0"/>
          <w14:ligatures w14:val="none"/>
        </w:rPr>
        <w:t>event</w:t>
      </w:r>
      <w:r w:rsidRPr="000D4DEC">
        <w:rPr>
          <w:rFonts w:ascii="Arial" w:eastAsia="Calibri" w:hAnsi="Arial" w:cs="Arial"/>
          <w:kern w:val="0"/>
          <w14:ligatures w14:val="none"/>
        </w:rPr>
        <w:t xml:space="preserve"> and includes compliance with any reasonable requests such as those for documentation of insurance or risk assessment.</w:t>
      </w:r>
    </w:p>
    <w:p w14:paraId="59697E36" w14:textId="47CC75C6"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 xml:space="preserve">6.4 Stallholders must report any accidents and incidents to the </w:t>
      </w:r>
      <w:r w:rsidR="00265678">
        <w:rPr>
          <w:rFonts w:ascii="Arial" w:eastAsia="Calibri" w:hAnsi="Arial" w:cs="Arial"/>
          <w:kern w:val="0"/>
          <w14:ligatures w14:val="none"/>
        </w:rPr>
        <w:t>event</w:t>
      </w:r>
      <w:r w:rsidRPr="000D4DEC">
        <w:rPr>
          <w:rFonts w:ascii="Arial" w:eastAsia="Calibri" w:hAnsi="Arial" w:cs="Arial"/>
          <w:kern w:val="0"/>
          <w14:ligatures w14:val="none"/>
        </w:rPr>
        <w:t xml:space="preserve"> organisers.</w:t>
      </w:r>
    </w:p>
    <w:p w14:paraId="3F1BBD14" w14:textId="7069C2C0"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6.5 Stallholders agree to indemnify Warminster Town Council from all claims, expenses, damages, loss and costs in respect to any accident or incident that may result in damage, claim or loss to property or injury or death to persons in connection with the stall except where such claim shall arise out of the negligence of the organiser.</w:t>
      </w:r>
    </w:p>
    <w:p w14:paraId="26316B7A"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6.6 The organisers shall not be liable for any loss, theft, damage or injury to persons or property on the site.</w:t>
      </w:r>
    </w:p>
    <w:p w14:paraId="50F4FE89"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6.7 The stallholder will assume full responsibility for any third-party claim arising from their own conduct.</w:t>
      </w:r>
    </w:p>
    <w:p w14:paraId="61D5B817" w14:textId="1654A458"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6.8 Stallholders must not bring disrepute to the</w:t>
      </w:r>
      <w:r w:rsidR="007517EB">
        <w:rPr>
          <w:rFonts w:ascii="Arial" w:eastAsia="Calibri" w:hAnsi="Arial" w:cs="Arial"/>
          <w:kern w:val="0"/>
          <w14:ligatures w14:val="none"/>
        </w:rPr>
        <w:t xml:space="preserve"> event</w:t>
      </w:r>
      <w:r w:rsidRPr="000D4DEC">
        <w:rPr>
          <w:rFonts w:ascii="Arial" w:eastAsia="Calibri" w:hAnsi="Arial" w:cs="Arial"/>
          <w:kern w:val="0"/>
          <w14:ligatures w14:val="none"/>
        </w:rPr>
        <w:t xml:space="preserve"> either voluntarily or involuntarily, including comments made on social media platforms.</w:t>
      </w:r>
    </w:p>
    <w:p w14:paraId="5F0440E4"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6.9 Harassment of any kind will not be tolerated. Use of offensive language or any act which may cause offence to other traders, members of the public or the organisers is strictly forbidden. Such behaviour will result in the stallholder being asked to leave the market and may result in future applications being rejected.</w:t>
      </w:r>
    </w:p>
    <w:p w14:paraId="413A524E" w14:textId="77777777" w:rsidR="000D4DEC" w:rsidRPr="000D4DEC" w:rsidRDefault="000D4DEC" w:rsidP="000D4DEC">
      <w:pPr>
        <w:spacing w:after="160" w:line="259" w:lineRule="auto"/>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7. Food and Drink Vendors</w:t>
      </w:r>
    </w:p>
    <w:p w14:paraId="75744E41"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7.1 Food Standards:</w:t>
      </w:r>
    </w:p>
    <w:p w14:paraId="09EAFE3D"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7.1.1 Anyone selling food or drink must be registered with their local authority Food and Safety Team and be compliant with their requirements.</w:t>
      </w:r>
    </w:p>
    <w:p w14:paraId="17282FEC"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7.1.2 Food or drink vendors must have the appropriate food hygiene certificates in place (displayed on their stall) and comply with all relevant food safety and hygiene legislation. Food Hygiene Rating must be 3 or above.</w:t>
      </w:r>
    </w:p>
    <w:p w14:paraId="7BC32854"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7.1.3 All staff on the stall that prepare, serve, or handle food must have at least Level 1 Food Safety in Catering and at least one member of staff should hold at least Level 2 Food Safety in Catering. The exception to this is any food or drink sold in retail packaging.</w:t>
      </w:r>
    </w:p>
    <w:p w14:paraId="08EF162E"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7.1.4 Food and drink products must adhere to Trading Standards and display clear pricing.</w:t>
      </w:r>
    </w:p>
    <w:p w14:paraId="57329955" w14:textId="77777777" w:rsidR="000D4DEC" w:rsidRPr="000D4DEC" w:rsidRDefault="000D4DEC" w:rsidP="000D4DEC">
      <w:pPr>
        <w:spacing w:after="160" w:line="259" w:lineRule="auto"/>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7.2 Allergens</w:t>
      </w:r>
    </w:p>
    <w:p w14:paraId="4B313BAD"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7.2.1 Stallholders must have clear signage and ensure all staff are adequately trained so that they can inform customers as required of any allergen ingredients in their products. Stallholders can find further information on requirements and their responsibilities regarding allergens on the Food Standards Agency’s Website.</w:t>
      </w:r>
    </w:p>
    <w:p w14:paraId="3ACB47F8"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7.2.2 Food and drink vendors must list all ingredients (when made up of more than one item) and clearly show all allergen information.</w:t>
      </w:r>
    </w:p>
    <w:p w14:paraId="2394D30E"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7.2.3. Pre-packaged food must adhere to Natasha’s Law requirements.</w:t>
      </w:r>
    </w:p>
    <w:p w14:paraId="1F719163" w14:textId="77777777" w:rsidR="000D4DEC" w:rsidRPr="000D4DEC" w:rsidRDefault="000D4DEC" w:rsidP="000D4DEC">
      <w:pPr>
        <w:spacing w:after="160" w:line="259" w:lineRule="auto"/>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7.3 Washing and Cleaning</w:t>
      </w:r>
    </w:p>
    <w:p w14:paraId="62E33983" w14:textId="025945FA"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 xml:space="preserve">7.3.1 Food and drink vendors must provide their own suitable </w:t>
      </w:r>
      <w:r w:rsidR="00AB6503" w:rsidRPr="000D4DEC">
        <w:rPr>
          <w:rFonts w:ascii="Arial" w:eastAsia="Calibri" w:hAnsi="Arial" w:cs="Arial"/>
          <w:kern w:val="0"/>
          <w14:ligatures w14:val="none"/>
        </w:rPr>
        <w:t>hand-washing</w:t>
      </w:r>
      <w:r w:rsidRPr="000D4DEC">
        <w:rPr>
          <w:rFonts w:ascii="Arial" w:eastAsia="Calibri" w:hAnsi="Arial" w:cs="Arial"/>
          <w:kern w:val="0"/>
          <w14:ligatures w14:val="none"/>
        </w:rPr>
        <w:t xml:space="preserve"> facilities separate to those used for washing up.</w:t>
      </w:r>
    </w:p>
    <w:p w14:paraId="4222396C" w14:textId="77777777" w:rsidR="000D4DEC" w:rsidRPr="000D4DEC" w:rsidRDefault="000D4DEC" w:rsidP="000D4DEC">
      <w:pPr>
        <w:spacing w:after="160" w:line="259" w:lineRule="auto"/>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lastRenderedPageBreak/>
        <w:t>7.4 Sale of Alcohol</w:t>
      </w:r>
    </w:p>
    <w:p w14:paraId="3601AE1D" w14:textId="6DD067D8"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 xml:space="preserve">7.4.1 Stallholders selling alcohol must apply for their own temporary event notice (TEN) specific to the </w:t>
      </w:r>
      <w:r w:rsidR="00AB6503">
        <w:rPr>
          <w:rFonts w:ascii="Arial" w:eastAsia="Calibri" w:hAnsi="Arial" w:cs="Arial"/>
          <w:kern w:val="0"/>
          <w14:ligatures w14:val="none"/>
        </w:rPr>
        <w:t>event</w:t>
      </w:r>
      <w:r w:rsidRPr="000D4DEC">
        <w:rPr>
          <w:rFonts w:ascii="Arial" w:eastAsia="Calibri" w:hAnsi="Arial" w:cs="Arial"/>
          <w:kern w:val="0"/>
          <w14:ligatures w14:val="none"/>
        </w:rPr>
        <w:t xml:space="preserve"> and this should be displayed on their stall on the day of the </w:t>
      </w:r>
      <w:r w:rsidR="00AB6503">
        <w:rPr>
          <w:rFonts w:ascii="Arial" w:eastAsia="Calibri" w:hAnsi="Arial" w:cs="Arial"/>
          <w:kern w:val="0"/>
          <w14:ligatures w14:val="none"/>
        </w:rPr>
        <w:t>event</w:t>
      </w:r>
      <w:r w:rsidRPr="000D4DEC">
        <w:rPr>
          <w:rFonts w:ascii="Arial" w:eastAsia="Calibri" w:hAnsi="Arial" w:cs="Arial"/>
          <w:kern w:val="0"/>
          <w14:ligatures w14:val="none"/>
        </w:rPr>
        <w:t>.</w:t>
      </w:r>
    </w:p>
    <w:p w14:paraId="79816C1E" w14:textId="77777777" w:rsidR="000D4DEC" w:rsidRPr="000D4DEC" w:rsidRDefault="000D4DEC" w:rsidP="000D4DEC">
      <w:pPr>
        <w:spacing w:after="160" w:line="259" w:lineRule="auto"/>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7.5 Equipment</w:t>
      </w:r>
    </w:p>
    <w:p w14:paraId="751DB614"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7.5.1 Warminster Town Council and the Warminster Business Network are committed to protecting the environment and as such stallholders will be encouraged to use sustainable materials and avoid single use plastic where possible.</w:t>
      </w:r>
    </w:p>
    <w:p w14:paraId="0FDF0EC9"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7.5.2 All stallholder equipment is used at their own risk.</w:t>
      </w:r>
    </w:p>
    <w:p w14:paraId="7B46EFAF" w14:textId="5FBFD89F"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7.5.3 Stallholders are responsible for ensuring all equipment used is clean, free from defects and in good condition and are advised to have equipment inspected before use and in the case of electrical equipment, PAT tested. Warminster Town Council accept no liability for any equipment used by stallholders.</w:t>
      </w:r>
    </w:p>
    <w:p w14:paraId="6B661564"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 xml:space="preserve">7.5.4 Food and drink vendors must not use domestic or camping equipment for </w:t>
      </w:r>
      <w:proofErr w:type="gramStart"/>
      <w:r w:rsidRPr="000D4DEC">
        <w:rPr>
          <w:rFonts w:ascii="Arial" w:eastAsia="Calibri" w:hAnsi="Arial" w:cs="Arial"/>
          <w:kern w:val="0"/>
          <w14:ligatures w14:val="none"/>
        </w:rPr>
        <w:t>producing,</w:t>
      </w:r>
      <w:proofErr w:type="gramEnd"/>
      <w:r w:rsidRPr="000D4DEC">
        <w:rPr>
          <w:rFonts w:ascii="Arial" w:eastAsia="Calibri" w:hAnsi="Arial" w:cs="Arial"/>
          <w:kern w:val="0"/>
          <w14:ligatures w14:val="none"/>
        </w:rPr>
        <w:t xml:space="preserve"> cooking or warming food or drink.</w:t>
      </w:r>
    </w:p>
    <w:p w14:paraId="464F913E" w14:textId="38CFB074"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 xml:space="preserve">7.5.5 Food and drink vendors are not permitted to use deep-fat fryers, unless explicitly agreed with the </w:t>
      </w:r>
      <w:r w:rsidR="00E026DF">
        <w:rPr>
          <w:rFonts w:ascii="Arial" w:eastAsia="Calibri" w:hAnsi="Arial" w:cs="Arial"/>
          <w:kern w:val="0"/>
          <w14:ligatures w14:val="none"/>
        </w:rPr>
        <w:t>event</w:t>
      </w:r>
      <w:r w:rsidRPr="000D4DEC">
        <w:rPr>
          <w:rFonts w:ascii="Arial" w:eastAsia="Calibri" w:hAnsi="Arial" w:cs="Arial"/>
          <w:kern w:val="0"/>
          <w14:ligatures w14:val="none"/>
        </w:rPr>
        <w:t xml:space="preserve"> organisers that they are safely installed and operated by trained staff.</w:t>
      </w:r>
    </w:p>
    <w:p w14:paraId="7583D15C"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7.5.6 Food and drink vendors should ensure any equipment used for washing, preparing, or cooking food is not accessible to the public and as such suitable barriers (provided by the stallholders) must be in place.</w:t>
      </w:r>
    </w:p>
    <w:p w14:paraId="5D03AE75"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7.5.7 Stallholders must provide a first aid kit on their stall adequate for the number of staff and tasks being performed.</w:t>
      </w:r>
    </w:p>
    <w:p w14:paraId="7148980A"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7.5.8 Food and drink vendors will be responsible for providing appropriate food and drink storage facilities.</w:t>
      </w:r>
    </w:p>
    <w:p w14:paraId="08FDBA29" w14:textId="77777777" w:rsidR="000D4DEC" w:rsidRPr="000D4DEC" w:rsidRDefault="000D4DEC" w:rsidP="000D4DEC">
      <w:pPr>
        <w:spacing w:after="160" w:line="259" w:lineRule="auto"/>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7.6 Electric/Gas</w:t>
      </w:r>
    </w:p>
    <w:p w14:paraId="08DB7A8F"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7.6.1 Food and drink vendors must provide their own power.</w:t>
      </w:r>
    </w:p>
    <w:p w14:paraId="66F9743F" w14:textId="1551CB2A"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 xml:space="preserve">7.6.2 If food and drink vendors will be using a generator this must be suitably risk assessed and declared prior to the </w:t>
      </w:r>
      <w:r w:rsidR="00E026DF">
        <w:rPr>
          <w:rFonts w:ascii="Arial" w:eastAsia="Calibri" w:hAnsi="Arial" w:cs="Arial"/>
          <w:kern w:val="0"/>
          <w14:ligatures w14:val="none"/>
        </w:rPr>
        <w:t>event</w:t>
      </w:r>
      <w:r w:rsidRPr="000D4DEC">
        <w:rPr>
          <w:rFonts w:ascii="Arial" w:eastAsia="Calibri" w:hAnsi="Arial" w:cs="Arial"/>
          <w:kern w:val="0"/>
          <w14:ligatures w14:val="none"/>
        </w:rPr>
        <w:t>.</w:t>
      </w:r>
    </w:p>
    <w:p w14:paraId="0AED8CDA"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7.6.3 If food and drink vendors will be using gas or electric, they must provide suitable firefighting equipment on their stall (i.e., a fire blanket &amp; appropriate extinguisher).</w:t>
      </w:r>
    </w:p>
    <w:p w14:paraId="56413341"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7.6.4 Stallholders will need to provide documents certifying that any necessary equipment safety inspections have been carried out and are up to date e.g., PAT sticker, gas safety certification.</w:t>
      </w:r>
    </w:p>
    <w:p w14:paraId="1E5816F6"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7.6.5 Stallholders will need to ensure that any electrical equipment used outside is protected by an RCD device with weatherproof connections.</w:t>
      </w:r>
    </w:p>
    <w:p w14:paraId="3475A6BF" w14:textId="3DB4833F"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 xml:space="preserve">7.6.6 All electrical equipment used on a stall must be declared by the stallholder prior to the </w:t>
      </w:r>
      <w:r w:rsidR="00E026DF">
        <w:rPr>
          <w:rFonts w:ascii="Arial" w:eastAsia="Calibri" w:hAnsi="Arial" w:cs="Arial"/>
          <w:kern w:val="0"/>
          <w14:ligatures w14:val="none"/>
        </w:rPr>
        <w:t>event</w:t>
      </w:r>
      <w:r w:rsidRPr="000D4DEC">
        <w:rPr>
          <w:rFonts w:ascii="Arial" w:eastAsia="Calibri" w:hAnsi="Arial" w:cs="Arial"/>
          <w:kern w:val="0"/>
          <w14:ligatures w14:val="none"/>
        </w:rPr>
        <w:t>. Any additional equipment brought on the day will be disallowed. Stallholders wishing to bring battery-powered displays and equipment must have it agreed by the market organisers prior to the market.</w:t>
      </w:r>
    </w:p>
    <w:p w14:paraId="208ABCE3"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7.6.7 Food and drink vendors using gas must store it in a barriered position in a well-ventilated space. Spare supplies must also be stored appropriately.</w:t>
      </w:r>
    </w:p>
    <w:p w14:paraId="057D1F98"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7.6.8 Food and drink vendors bringing gas equipment have a responsibility to ensure the equipment is maintained with regular safety testing by qualified gas engineers. Certification must be held by the stallholder to show this has been completed within the last year.</w:t>
      </w:r>
    </w:p>
    <w:p w14:paraId="2C31B681" w14:textId="77777777" w:rsidR="000D4DEC" w:rsidRPr="000D4DEC" w:rsidRDefault="000D4DEC" w:rsidP="000D4DEC">
      <w:pPr>
        <w:spacing w:after="160" w:line="259" w:lineRule="auto"/>
        <w:ind w:left="-142"/>
        <w:rPr>
          <w:rFonts w:ascii="Arial" w:eastAsia="Calibri" w:hAnsi="Arial" w:cs="Arial"/>
          <w:kern w:val="0"/>
          <w14:ligatures w14:val="none"/>
        </w:rPr>
      </w:pPr>
      <w:r w:rsidRPr="000D4DEC">
        <w:rPr>
          <w:rFonts w:ascii="Arial" w:eastAsia="Calibri" w:hAnsi="Arial" w:cs="Arial"/>
          <w:kern w:val="0"/>
          <w14:ligatures w14:val="none"/>
        </w:rPr>
        <w:t>7.6.9 Naked flames are not permitted.</w:t>
      </w:r>
    </w:p>
    <w:p w14:paraId="0A3333C1" w14:textId="77777777" w:rsidR="000D4DEC" w:rsidRPr="000D4DEC" w:rsidRDefault="000D4DEC" w:rsidP="000D4DEC">
      <w:pPr>
        <w:spacing w:after="160" w:line="259" w:lineRule="auto"/>
        <w:ind w:left="-142"/>
        <w:rPr>
          <w:rFonts w:ascii="Arial" w:eastAsia="Calibri" w:hAnsi="Arial" w:cs="Arial"/>
          <w:b/>
          <w:bCs/>
          <w:kern w:val="0"/>
          <w:sz w:val="24"/>
          <w:szCs w:val="24"/>
          <w:lang w:val="en-US"/>
          <w14:ligatures w14:val="none"/>
        </w:rPr>
      </w:pPr>
      <w:r w:rsidRPr="000D4DEC">
        <w:rPr>
          <w:rFonts w:ascii="Arial" w:eastAsia="Calibri" w:hAnsi="Arial" w:cs="Arial"/>
          <w:b/>
          <w:bCs/>
          <w:kern w:val="0"/>
          <w:sz w:val="24"/>
          <w:szCs w:val="24"/>
          <w:lang w:val="en-US"/>
          <w14:ligatures w14:val="none"/>
        </w:rPr>
        <w:t>7.7 Intellectual Property</w:t>
      </w:r>
    </w:p>
    <w:p w14:paraId="69553220" w14:textId="77777777" w:rsidR="000D4DEC" w:rsidRPr="000D4DEC" w:rsidRDefault="000D4DEC" w:rsidP="000D4DEC">
      <w:pPr>
        <w:spacing w:after="160" w:line="259" w:lineRule="auto"/>
        <w:ind w:left="-142"/>
        <w:rPr>
          <w:rFonts w:ascii="Arial" w:eastAsia="Calibri" w:hAnsi="Arial" w:cs="Arial"/>
          <w:kern w:val="0"/>
          <w:lang w:val="en-US"/>
          <w14:ligatures w14:val="none"/>
        </w:rPr>
      </w:pPr>
      <w:r w:rsidRPr="000D4DEC">
        <w:rPr>
          <w:rFonts w:ascii="Arial" w:eastAsia="Calibri" w:hAnsi="Arial" w:cs="Arial"/>
          <w:kern w:val="0"/>
          <w:lang w:val="en-US"/>
          <w14:ligatures w14:val="none"/>
        </w:rPr>
        <w:lastRenderedPageBreak/>
        <w:t xml:space="preserve">7.7.1 Stallholders must comply with UK copyright and trademark law. Only original designs or items for which the stallholder holds the necessary </w:t>
      </w:r>
      <w:proofErr w:type="spellStart"/>
      <w:r w:rsidRPr="000D4DEC">
        <w:rPr>
          <w:rFonts w:ascii="Arial" w:eastAsia="Calibri" w:hAnsi="Arial" w:cs="Arial"/>
          <w:kern w:val="0"/>
          <w:lang w:val="en-US"/>
          <w14:ligatures w14:val="none"/>
        </w:rPr>
        <w:t>licence</w:t>
      </w:r>
      <w:proofErr w:type="spellEnd"/>
      <w:r w:rsidRPr="000D4DEC">
        <w:rPr>
          <w:rFonts w:ascii="Arial" w:eastAsia="Calibri" w:hAnsi="Arial" w:cs="Arial"/>
          <w:kern w:val="0"/>
          <w:lang w:val="en-US"/>
          <w14:ligatures w14:val="none"/>
        </w:rPr>
        <w:t xml:space="preserve"> or permission may be sold.</w:t>
      </w:r>
    </w:p>
    <w:p w14:paraId="0470EC9D" w14:textId="77777777" w:rsidR="000D4DEC" w:rsidRPr="000D4DEC" w:rsidRDefault="000D4DEC" w:rsidP="000D4DEC">
      <w:pPr>
        <w:spacing w:after="160" w:line="259" w:lineRule="auto"/>
        <w:ind w:left="-142"/>
        <w:rPr>
          <w:rFonts w:ascii="Arial" w:eastAsia="Calibri" w:hAnsi="Arial" w:cs="Arial"/>
          <w:kern w:val="0"/>
          <w:lang w:val="en-US"/>
          <w14:ligatures w14:val="none"/>
        </w:rPr>
      </w:pPr>
      <w:r w:rsidRPr="000D4DEC">
        <w:rPr>
          <w:rFonts w:ascii="Arial" w:eastAsia="Calibri" w:hAnsi="Arial" w:cs="Arial"/>
          <w:kern w:val="0"/>
          <w:lang w:val="en-US"/>
          <w14:ligatures w14:val="none"/>
        </w:rPr>
        <w:t>7.7.2 Unlicensed items depicting or based on copyrighted or trademarked characters, brands, logos, or names are not permitted.</w:t>
      </w:r>
    </w:p>
    <w:p w14:paraId="7B320797" w14:textId="5F143854" w:rsidR="000D4DEC" w:rsidRPr="000D4DEC" w:rsidRDefault="000D4DEC" w:rsidP="000D4DEC">
      <w:pPr>
        <w:spacing w:after="160" w:line="259" w:lineRule="auto"/>
        <w:ind w:left="-142"/>
        <w:rPr>
          <w:rFonts w:ascii="Arial" w:eastAsia="Calibri" w:hAnsi="Arial" w:cs="Arial"/>
          <w:kern w:val="0"/>
          <w:lang w:val="en-US"/>
          <w14:ligatures w14:val="none"/>
        </w:rPr>
      </w:pPr>
      <w:r w:rsidRPr="000D4DEC">
        <w:rPr>
          <w:rFonts w:ascii="Arial" w:eastAsia="Calibri" w:hAnsi="Arial" w:cs="Arial"/>
          <w:kern w:val="0"/>
          <w:lang w:val="en-US"/>
          <w14:ligatures w14:val="none"/>
        </w:rPr>
        <w:t xml:space="preserve">7.7.3 Stallholders are solely responsible for ensuring compliance. The </w:t>
      </w:r>
      <w:r w:rsidR="00A728DE">
        <w:rPr>
          <w:rFonts w:ascii="Arial" w:eastAsia="Calibri" w:hAnsi="Arial" w:cs="Arial"/>
          <w:kern w:val="0"/>
          <w:lang w:val="en-US"/>
          <w14:ligatures w14:val="none"/>
        </w:rPr>
        <w:t>event</w:t>
      </w:r>
      <w:r w:rsidRPr="000D4DEC">
        <w:rPr>
          <w:rFonts w:ascii="Arial" w:eastAsia="Calibri" w:hAnsi="Arial" w:cs="Arial"/>
          <w:kern w:val="0"/>
          <w:lang w:val="en-US"/>
          <w14:ligatures w14:val="none"/>
        </w:rPr>
        <w:t xml:space="preserve"> </w:t>
      </w:r>
      <w:proofErr w:type="spellStart"/>
      <w:r w:rsidR="00A728DE">
        <w:rPr>
          <w:rFonts w:ascii="Arial" w:eastAsia="Calibri" w:hAnsi="Arial" w:cs="Arial"/>
          <w:kern w:val="0"/>
          <w:lang w:val="en-US"/>
          <w14:ligatures w14:val="none"/>
        </w:rPr>
        <w:t>o</w:t>
      </w:r>
      <w:r w:rsidRPr="000D4DEC">
        <w:rPr>
          <w:rFonts w:ascii="Arial" w:eastAsia="Calibri" w:hAnsi="Arial" w:cs="Arial"/>
          <w:kern w:val="0"/>
          <w:lang w:val="en-US"/>
          <w14:ligatures w14:val="none"/>
        </w:rPr>
        <w:t>rganiser</w:t>
      </w:r>
      <w:proofErr w:type="spellEnd"/>
      <w:r w:rsidRPr="000D4DEC">
        <w:rPr>
          <w:rFonts w:ascii="Arial" w:eastAsia="Calibri" w:hAnsi="Arial" w:cs="Arial"/>
          <w:kern w:val="0"/>
          <w:lang w:val="en-US"/>
          <w14:ligatures w14:val="none"/>
        </w:rPr>
        <w:t xml:space="preserve"> accepts no liability and reserves the right to request removal of non-compliant items or refuse participation.</w:t>
      </w:r>
    </w:p>
    <w:p w14:paraId="495A33C6" w14:textId="77777777" w:rsidR="000D4DEC" w:rsidRPr="000D4DEC" w:rsidRDefault="000D4DEC" w:rsidP="000D4DEC">
      <w:pPr>
        <w:spacing w:after="160" w:line="259" w:lineRule="auto"/>
        <w:ind w:left="-142"/>
        <w:rPr>
          <w:rFonts w:ascii="Arial" w:eastAsia="Calibri" w:hAnsi="Arial" w:cs="Arial"/>
          <w:kern w:val="0"/>
          <w:lang w:val="en-US"/>
          <w14:ligatures w14:val="none"/>
        </w:rPr>
      </w:pPr>
      <w:r w:rsidRPr="000D4DEC">
        <w:rPr>
          <w:rFonts w:ascii="Arial" w:eastAsia="Calibri" w:hAnsi="Arial" w:cs="Arial"/>
          <w:kern w:val="0"/>
          <w:lang w:val="en-US"/>
          <w14:ligatures w14:val="none"/>
        </w:rPr>
        <w:t>7.7.4 By booking a stall, the stallholder confirms that all items offered for sale comply with this policy.</w:t>
      </w:r>
    </w:p>
    <w:p w14:paraId="24811FF4" w14:textId="77777777" w:rsidR="000D4DEC" w:rsidRPr="000D4DEC" w:rsidRDefault="000D4DEC" w:rsidP="000D4DEC">
      <w:pPr>
        <w:spacing w:after="160" w:line="259" w:lineRule="auto"/>
        <w:ind w:left="-142"/>
        <w:rPr>
          <w:rFonts w:ascii="Arial" w:eastAsia="Calibri" w:hAnsi="Arial" w:cs="Arial"/>
          <w:kern w:val="0"/>
          <w:lang w:val="en-US"/>
          <w14:ligatures w14:val="none"/>
        </w:rPr>
      </w:pPr>
    </w:p>
    <w:p w14:paraId="08B39222" w14:textId="104C01F5" w:rsidR="000D4DEC" w:rsidRPr="000D4DEC" w:rsidRDefault="000D4DEC" w:rsidP="000D4DEC">
      <w:pPr>
        <w:spacing w:after="160" w:line="259" w:lineRule="auto"/>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 xml:space="preserve">8. Failure to adhere to the terms and conditions as laid out in this document will result in the removal of the stall from the </w:t>
      </w:r>
      <w:r w:rsidR="00F35DF6">
        <w:rPr>
          <w:rFonts w:ascii="Arial" w:eastAsia="Calibri" w:hAnsi="Arial" w:cs="Arial"/>
          <w:b/>
          <w:bCs/>
          <w:kern w:val="0"/>
          <w:sz w:val="24"/>
          <w:szCs w:val="24"/>
          <w14:ligatures w14:val="none"/>
        </w:rPr>
        <w:t>event</w:t>
      </w:r>
      <w:r w:rsidRPr="000D4DEC">
        <w:rPr>
          <w:rFonts w:ascii="Arial" w:eastAsia="Calibri" w:hAnsi="Arial" w:cs="Arial"/>
          <w:b/>
          <w:bCs/>
          <w:kern w:val="0"/>
          <w:sz w:val="24"/>
          <w:szCs w:val="24"/>
          <w14:ligatures w14:val="none"/>
        </w:rPr>
        <w:t>. No further pitches will be made available to the stallholder or vendor at future events.</w:t>
      </w:r>
    </w:p>
    <w:p w14:paraId="6BF9E88F" w14:textId="77777777" w:rsidR="000D4DEC" w:rsidRPr="000D4DEC" w:rsidRDefault="000D4DEC" w:rsidP="000D4DEC">
      <w:pPr>
        <w:spacing w:after="160" w:line="259" w:lineRule="auto"/>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9. We reserve the right to amend these terms and conditions at any time. Stallholders will be notified if such changes are made, but it is the responsibility of all stallholders to check regularly for updates.</w:t>
      </w:r>
    </w:p>
    <w:p w14:paraId="6D5B975B" w14:textId="77777777" w:rsidR="000D4DEC" w:rsidRPr="000D4DEC" w:rsidRDefault="000D4DEC" w:rsidP="000D4DEC">
      <w:pPr>
        <w:spacing w:after="160" w:line="259" w:lineRule="auto"/>
        <w:ind w:left="-142"/>
        <w:rPr>
          <w:rFonts w:ascii="Arial" w:eastAsia="Calibri" w:hAnsi="Arial" w:cs="Arial"/>
          <w:b/>
          <w:bCs/>
          <w:kern w:val="0"/>
          <w:sz w:val="24"/>
          <w:szCs w:val="24"/>
          <w14:ligatures w14:val="none"/>
        </w:rPr>
      </w:pPr>
    </w:p>
    <w:p w14:paraId="6DCA5CFE" w14:textId="77777777" w:rsidR="000D4DEC" w:rsidRDefault="000D4DEC" w:rsidP="000D4DEC">
      <w:pPr>
        <w:spacing w:after="160" w:line="259" w:lineRule="auto"/>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10. DATA PROTECTION</w:t>
      </w:r>
    </w:p>
    <w:p w14:paraId="54E78EBF" w14:textId="0D85C215" w:rsidR="00326B06" w:rsidRDefault="00326B06" w:rsidP="00326B06">
      <w:pPr>
        <w:ind w:left="-142"/>
        <w:rPr>
          <w:rFonts w:ascii="Arial" w:hAnsi="Arial" w:cs="Arial"/>
        </w:rPr>
      </w:pPr>
      <w:r w:rsidRPr="002851C3">
        <w:rPr>
          <w:rFonts w:ascii="Arial" w:hAnsi="Arial" w:cs="Arial"/>
        </w:rPr>
        <w:t xml:space="preserve">The data we will </w:t>
      </w:r>
      <w:proofErr w:type="gramStart"/>
      <w:r w:rsidRPr="002851C3">
        <w:rPr>
          <w:rFonts w:ascii="Arial" w:hAnsi="Arial" w:cs="Arial"/>
        </w:rPr>
        <w:t>gather</w:t>
      </w:r>
      <w:proofErr w:type="gramEnd"/>
      <w:r w:rsidRPr="002851C3">
        <w:rPr>
          <w:rFonts w:ascii="Arial" w:hAnsi="Arial" w:cs="Arial"/>
        </w:rPr>
        <w:t xml:space="preserve"> and hold will be managed in accordance with the Data Protection Act 2018 and General Data Protection Regulation (GDPR) 2018. The organisers will not disclose or share personal information supplied by you with any third-party organisation without your consent</w:t>
      </w:r>
      <w:r>
        <w:rPr>
          <w:rFonts w:ascii="Arial" w:hAnsi="Arial" w:cs="Arial"/>
        </w:rPr>
        <w:t>.</w:t>
      </w:r>
    </w:p>
    <w:p w14:paraId="45086564" w14:textId="77777777" w:rsidR="00D9691D" w:rsidRDefault="00D9691D" w:rsidP="00D13017">
      <w:pPr>
        <w:pStyle w:val="NoSpacing"/>
        <w:rPr>
          <w:rFonts w:cs="Calibri"/>
          <w:b/>
          <w:bCs/>
          <w:u w:val="single"/>
          <w:lang w:val="en-US"/>
        </w:rPr>
      </w:pPr>
    </w:p>
    <w:p w14:paraId="55F71B7C" w14:textId="77777777" w:rsidR="00D9691D" w:rsidRDefault="00D9691D" w:rsidP="00D13017">
      <w:pPr>
        <w:pStyle w:val="NoSpacing"/>
        <w:rPr>
          <w:rFonts w:cs="Calibri"/>
          <w:b/>
          <w:bCs/>
          <w:u w:val="single"/>
          <w:lang w:val="en-US"/>
        </w:rPr>
      </w:pPr>
    </w:p>
    <w:p w14:paraId="329082C2" w14:textId="77777777" w:rsidR="00D9691D" w:rsidRDefault="00D9691D" w:rsidP="00D13017">
      <w:pPr>
        <w:pStyle w:val="NoSpacing"/>
        <w:rPr>
          <w:rFonts w:cs="Calibri"/>
          <w:b/>
          <w:bCs/>
          <w:u w:val="single"/>
          <w:lang w:val="en-US"/>
        </w:rPr>
      </w:pPr>
    </w:p>
    <w:p w14:paraId="3E4C9245" w14:textId="77777777" w:rsidR="009C3025" w:rsidRPr="000B3C72" w:rsidRDefault="009C3025" w:rsidP="009C3025">
      <w:pPr>
        <w:pStyle w:val="NoSpacing"/>
        <w:rPr>
          <w:rFonts w:cs="Calibri"/>
          <w:lang w:val="en-US"/>
        </w:rPr>
      </w:pPr>
    </w:p>
    <w:p w14:paraId="302F9EDC" w14:textId="357D571A" w:rsidR="009C3ADA" w:rsidRPr="00DD74A4" w:rsidRDefault="009C3ADA" w:rsidP="002B17BA">
      <w:pPr>
        <w:pStyle w:val="NoSpacing"/>
        <w:rPr>
          <w:rFonts w:cs="Calibri"/>
          <w:sz w:val="24"/>
          <w:szCs w:val="24"/>
          <w:lang w:val="en-US"/>
        </w:rPr>
      </w:pPr>
    </w:p>
    <w:sectPr w:rsidR="009C3ADA" w:rsidRPr="00DD74A4" w:rsidSect="009C3EA4">
      <w:headerReference w:type="default" r:id="rId15"/>
      <w:footerReference w:type="default" r:id="rId16"/>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96AD5" w14:textId="77777777" w:rsidR="00C830E3" w:rsidRDefault="00C830E3" w:rsidP="00342D7F">
      <w:r>
        <w:separator/>
      </w:r>
    </w:p>
  </w:endnote>
  <w:endnote w:type="continuationSeparator" w:id="0">
    <w:p w14:paraId="2E3AF8CC" w14:textId="77777777" w:rsidR="00C830E3" w:rsidRDefault="00C830E3" w:rsidP="00342D7F">
      <w:r>
        <w:continuationSeparator/>
      </w:r>
    </w:p>
  </w:endnote>
  <w:endnote w:type="continuationNotice" w:id="1">
    <w:p w14:paraId="46D3CEC1" w14:textId="77777777" w:rsidR="00C830E3" w:rsidRDefault="00C830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455560"/>
      <w:docPartObj>
        <w:docPartGallery w:val="Page Numbers (Bottom of Page)"/>
        <w:docPartUnique/>
      </w:docPartObj>
    </w:sdtPr>
    <w:sdtEndPr>
      <w:rPr>
        <w:noProof/>
      </w:rPr>
    </w:sdtEndPr>
    <w:sdtContent>
      <w:p w14:paraId="3FEC8512" w14:textId="15C4ABD8" w:rsidR="00891EFC" w:rsidRDefault="00891E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7BFF20" w14:textId="77777777" w:rsidR="00E46FF0" w:rsidRDefault="00E46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395C5" w14:textId="77777777" w:rsidR="00C830E3" w:rsidRDefault="00C830E3" w:rsidP="00342D7F">
      <w:r>
        <w:separator/>
      </w:r>
    </w:p>
  </w:footnote>
  <w:footnote w:type="continuationSeparator" w:id="0">
    <w:p w14:paraId="2140946F" w14:textId="77777777" w:rsidR="00C830E3" w:rsidRDefault="00C830E3" w:rsidP="00342D7F">
      <w:r>
        <w:continuationSeparator/>
      </w:r>
    </w:p>
  </w:footnote>
  <w:footnote w:type="continuationNotice" w:id="1">
    <w:p w14:paraId="05344608" w14:textId="77777777" w:rsidR="00C830E3" w:rsidRDefault="00C830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4DE8" w14:textId="1B6372B0" w:rsidR="00891EFC" w:rsidRPr="00891EFC" w:rsidRDefault="00891EFC" w:rsidP="00891EFC">
    <w:pPr>
      <w:pStyle w:val="Header"/>
      <w:jc w:val="right"/>
    </w:pPr>
    <w:r>
      <w:rPr>
        <w:rFonts w:ascii="Calibri" w:hAnsi="Calibri" w:cs="Calibri"/>
        <w:b/>
        <w:bCs/>
        <w:color w:val="A6A6A6" w:themeColor="background1" w:themeShade="A6"/>
        <w:sz w:val="16"/>
        <w:szCs w:val="16"/>
        <w:lang w:val="en-US"/>
      </w:rPr>
      <w:t xml:space="preserve">                                                                                                  </w:t>
    </w:r>
    <w:r w:rsidRPr="00C43FBF">
      <w:rPr>
        <w:rFonts w:ascii="Calibri" w:hAnsi="Calibri" w:cs="Calibri"/>
        <w:b/>
        <w:bCs/>
        <w:color w:val="A6A6A6" w:themeColor="background1" w:themeShade="A6"/>
        <w:sz w:val="16"/>
        <w:szCs w:val="16"/>
        <w:lang w:val="en-US"/>
      </w:rPr>
      <w:t xml:space="preserve">WARMINSTER </w:t>
    </w:r>
    <w:r>
      <w:rPr>
        <w:rFonts w:ascii="Calibri" w:hAnsi="Calibri" w:cs="Calibri"/>
        <w:b/>
        <w:bCs/>
        <w:color w:val="A6A6A6" w:themeColor="background1" w:themeShade="A6"/>
        <w:sz w:val="16"/>
        <w:szCs w:val="16"/>
        <w:lang w:val="en-US"/>
      </w:rPr>
      <w:t xml:space="preserve">TOWN COUNCIL SPRING IN THE PARK </w:t>
    </w:r>
    <w:r w:rsidRPr="00C43FBF">
      <w:rPr>
        <w:rFonts w:ascii="Calibri" w:hAnsi="Calibri" w:cs="Calibri"/>
        <w:b/>
        <w:bCs/>
        <w:color w:val="A6A6A6" w:themeColor="background1" w:themeShade="A6"/>
        <w:sz w:val="16"/>
        <w:szCs w:val="16"/>
        <w:lang w:val="en-US"/>
      </w:rPr>
      <w:t>APPLICATION FORM 2025</w:t>
    </w:r>
    <w:r>
      <w:rPr>
        <w:rFonts w:ascii="Calibri" w:hAnsi="Calibri" w:cs="Calibri"/>
        <w:b/>
        <w:bCs/>
        <w:color w:val="A6A6A6" w:themeColor="background1" w:themeShade="A6"/>
        <w:sz w:val="16"/>
        <w:szCs w:val="16"/>
        <w:lang w:val="en-US"/>
      </w:rPr>
      <w:t xml:space="preserve"> CHARITIES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870A9"/>
    <w:multiLevelType w:val="hybridMultilevel"/>
    <w:tmpl w:val="D4160F38"/>
    <w:lvl w:ilvl="0" w:tplc="8DAA50D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 w15:restartNumberingAfterBreak="0">
    <w:nsid w:val="79BC71AC"/>
    <w:multiLevelType w:val="hybridMultilevel"/>
    <w:tmpl w:val="C60667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31246353">
    <w:abstractNumId w:val="1"/>
  </w:num>
  <w:num w:numId="2" w16cid:durableId="1181552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7F"/>
    <w:rsid w:val="000102B4"/>
    <w:rsid w:val="00011A29"/>
    <w:rsid w:val="00044079"/>
    <w:rsid w:val="00055199"/>
    <w:rsid w:val="00055881"/>
    <w:rsid w:val="00071E4E"/>
    <w:rsid w:val="000729D6"/>
    <w:rsid w:val="0008372C"/>
    <w:rsid w:val="0009308C"/>
    <w:rsid w:val="00094ED9"/>
    <w:rsid w:val="000B3C72"/>
    <w:rsid w:val="000C038A"/>
    <w:rsid w:val="000D4DEC"/>
    <w:rsid w:val="000E3787"/>
    <w:rsid w:val="00102684"/>
    <w:rsid w:val="00112F75"/>
    <w:rsid w:val="00121E94"/>
    <w:rsid w:val="0012457F"/>
    <w:rsid w:val="00124EB8"/>
    <w:rsid w:val="00135572"/>
    <w:rsid w:val="00143107"/>
    <w:rsid w:val="001558BE"/>
    <w:rsid w:val="00155E24"/>
    <w:rsid w:val="00167ED6"/>
    <w:rsid w:val="00180C66"/>
    <w:rsid w:val="001827D2"/>
    <w:rsid w:val="00182BFB"/>
    <w:rsid w:val="00193C3C"/>
    <w:rsid w:val="001A16D1"/>
    <w:rsid w:val="001A3C3C"/>
    <w:rsid w:val="001B026F"/>
    <w:rsid w:val="001C1EBE"/>
    <w:rsid w:val="001D4839"/>
    <w:rsid w:val="001E1EFB"/>
    <w:rsid w:val="001E3F98"/>
    <w:rsid w:val="002103E0"/>
    <w:rsid w:val="0022111F"/>
    <w:rsid w:val="00225916"/>
    <w:rsid w:val="002472A2"/>
    <w:rsid w:val="00247338"/>
    <w:rsid w:val="002536E5"/>
    <w:rsid w:val="00257E15"/>
    <w:rsid w:val="00265678"/>
    <w:rsid w:val="00272E74"/>
    <w:rsid w:val="002779CC"/>
    <w:rsid w:val="002801D3"/>
    <w:rsid w:val="00280501"/>
    <w:rsid w:val="00292E07"/>
    <w:rsid w:val="002B17BA"/>
    <w:rsid w:val="002B6D79"/>
    <w:rsid w:val="002B74A9"/>
    <w:rsid w:val="002D2635"/>
    <w:rsid w:val="002D67DC"/>
    <w:rsid w:val="002E2E45"/>
    <w:rsid w:val="002F6681"/>
    <w:rsid w:val="00306752"/>
    <w:rsid w:val="00324352"/>
    <w:rsid w:val="00326B06"/>
    <w:rsid w:val="00330476"/>
    <w:rsid w:val="00331EC4"/>
    <w:rsid w:val="00342D7F"/>
    <w:rsid w:val="00343EB8"/>
    <w:rsid w:val="00346530"/>
    <w:rsid w:val="003556E3"/>
    <w:rsid w:val="00361E49"/>
    <w:rsid w:val="00364F56"/>
    <w:rsid w:val="00365015"/>
    <w:rsid w:val="00366A50"/>
    <w:rsid w:val="00380E9B"/>
    <w:rsid w:val="00391E06"/>
    <w:rsid w:val="003965F6"/>
    <w:rsid w:val="003A53C3"/>
    <w:rsid w:val="003B04A6"/>
    <w:rsid w:val="003B4830"/>
    <w:rsid w:val="003B669F"/>
    <w:rsid w:val="003B7681"/>
    <w:rsid w:val="003D23A9"/>
    <w:rsid w:val="003D462D"/>
    <w:rsid w:val="003D5CC5"/>
    <w:rsid w:val="003D7DA5"/>
    <w:rsid w:val="003E1939"/>
    <w:rsid w:val="003E2578"/>
    <w:rsid w:val="003F009B"/>
    <w:rsid w:val="003F2225"/>
    <w:rsid w:val="003F6F9E"/>
    <w:rsid w:val="00404D6F"/>
    <w:rsid w:val="0040552A"/>
    <w:rsid w:val="004066CA"/>
    <w:rsid w:val="00411051"/>
    <w:rsid w:val="004366A0"/>
    <w:rsid w:val="00440EB6"/>
    <w:rsid w:val="00443377"/>
    <w:rsid w:val="004552CA"/>
    <w:rsid w:val="004871A5"/>
    <w:rsid w:val="0049213C"/>
    <w:rsid w:val="004B2465"/>
    <w:rsid w:val="004B4E66"/>
    <w:rsid w:val="004B5313"/>
    <w:rsid w:val="004B7B56"/>
    <w:rsid w:val="004C2202"/>
    <w:rsid w:val="004C50BB"/>
    <w:rsid w:val="004D2BB6"/>
    <w:rsid w:val="004D366C"/>
    <w:rsid w:val="004E1407"/>
    <w:rsid w:val="004E1E5D"/>
    <w:rsid w:val="004E6461"/>
    <w:rsid w:val="004E6EB4"/>
    <w:rsid w:val="004F6856"/>
    <w:rsid w:val="005033DD"/>
    <w:rsid w:val="00505736"/>
    <w:rsid w:val="005154AE"/>
    <w:rsid w:val="0051750D"/>
    <w:rsid w:val="0052214A"/>
    <w:rsid w:val="00522BE4"/>
    <w:rsid w:val="00524843"/>
    <w:rsid w:val="005251FB"/>
    <w:rsid w:val="005309C6"/>
    <w:rsid w:val="0053401C"/>
    <w:rsid w:val="00547E8A"/>
    <w:rsid w:val="005627CA"/>
    <w:rsid w:val="005916FF"/>
    <w:rsid w:val="005A27E7"/>
    <w:rsid w:val="005D084C"/>
    <w:rsid w:val="005D5042"/>
    <w:rsid w:val="005E0662"/>
    <w:rsid w:val="005E07BD"/>
    <w:rsid w:val="005F2066"/>
    <w:rsid w:val="006119A4"/>
    <w:rsid w:val="00611DBB"/>
    <w:rsid w:val="00616B1A"/>
    <w:rsid w:val="00642FF3"/>
    <w:rsid w:val="00643E43"/>
    <w:rsid w:val="00643EF4"/>
    <w:rsid w:val="00644405"/>
    <w:rsid w:val="00647942"/>
    <w:rsid w:val="00657611"/>
    <w:rsid w:val="0066746E"/>
    <w:rsid w:val="00687E11"/>
    <w:rsid w:val="00690B4F"/>
    <w:rsid w:val="006A07AD"/>
    <w:rsid w:val="006A20D5"/>
    <w:rsid w:val="006A27E8"/>
    <w:rsid w:val="006B42E2"/>
    <w:rsid w:val="006C382A"/>
    <w:rsid w:val="006C7EA0"/>
    <w:rsid w:val="006E14AE"/>
    <w:rsid w:val="006E49CB"/>
    <w:rsid w:val="006F2D82"/>
    <w:rsid w:val="006F6458"/>
    <w:rsid w:val="00702DBD"/>
    <w:rsid w:val="00723822"/>
    <w:rsid w:val="00746F46"/>
    <w:rsid w:val="007501B2"/>
    <w:rsid w:val="007517EB"/>
    <w:rsid w:val="00756E91"/>
    <w:rsid w:val="007767C1"/>
    <w:rsid w:val="007843D5"/>
    <w:rsid w:val="007B554B"/>
    <w:rsid w:val="007B5B18"/>
    <w:rsid w:val="007B672E"/>
    <w:rsid w:val="007B7355"/>
    <w:rsid w:val="007C3D8B"/>
    <w:rsid w:val="007C5EB0"/>
    <w:rsid w:val="007D1EC6"/>
    <w:rsid w:val="007D2FED"/>
    <w:rsid w:val="007D55B3"/>
    <w:rsid w:val="007E2AF2"/>
    <w:rsid w:val="007E4FC0"/>
    <w:rsid w:val="007E6E41"/>
    <w:rsid w:val="00822671"/>
    <w:rsid w:val="008256B2"/>
    <w:rsid w:val="00825E68"/>
    <w:rsid w:val="00831A74"/>
    <w:rsid w:val="00832DDA"/>
    <w:rsid w:val="0083659C"/>
    <w:rsid w:val="00845FFC"/>
    <w:rsid w:val="00854839"/>
    <w:rsid w:val="008652D3"/>
    <w:rsid w:val="00865889"/>
    <w:rsid w:val="00866615"/>
    <w:rsid w:val="00891EFC"/>
    <w:rsid w:val="00894E8D"/>
    <w:rsid w:val="008A037D"/>
    <w:rsid w:val="008A7F23"/>
    <w:rsid w:val="008B02E4"/>
    <w:rsid w:val="008B717A"/>
    <w:rsid w:val="008C514B"/>
    <w:rsid w:val="008D4494"/>
    <w:rsid w:val="008D5859"/>
    <w:rsid w:val="008D59AE"/>
    <w:rsid w:val="008F5994"/>
    <w:rsid w:val="00900938"/>
    <w:rsid w:val="009049FC"/>
    <w:rsid w:val="00905646"/>
    <w:rsid w:val="00914DAA"/>
    <w:rsid w:val="009242FC"/>
    <w:rsid w:val="00950138"/>
    <w:rsid w:val="00952B53"/>
    <w:rsid w:val="00987FC2"/>
    <w:rsid w:val="0099499F"/>
    <w:rsid w:val="009B034F"/>
    <w:rsid w:val="009B6E6C"/>
    <w:rsid w:val="009C3025"/>
    <w:rsid w:val="009C3ADA"/>
    <w:rsid w:val="009C3EA4"/>
    <w:rsid w:val="009C4459"/>
    <w:rsid w:val="009C5788"/>
    <w:rsid w:val="009D3BD8"/>
    <w:rsid w:val="009E26D1"/>
    <w:rsid w:val="009F421C"/>
    <w:rsid w:val="00A0074F"/>
    <w:rsid w:val="00A0214B"/>
    <w:rsid w:val="00A06F16"/>
    <w:rsid w:val="00A1195D"/>
    <w:rsid w:val="00A133CC"/>
    <w:rsid w:val="00A15359"/>
    <w:rsid w:val="00A2077B"/>
    <w:rsid w:val="00A366A0"/>
    <w:rsid w:val="00A47854"/>
    <w:rsid w:val="00A546BD"/>
    <w:rsid w:val="00A70E6D"/>
    <w:rsid w:val="00A728DE"/>
    <w:rsid w:val="00A83AC8"/>
    <w:rsid w:val="00A903B4"/>
    <w:rsid w:val="00A9321B"/>
    <w:rsid w:val="00AA1ADF"/>
    <w:rsid w:val="00AB3AFB"/>
    <w:rsid w:val="00AB6503"/>
    <w:rsid w:val="00AC2547"/>
    <w:rsid w:val="00AC6892"/>
    <w:rsid w:val="00AF0A14"/>
    <w:rsid w:val="00AF0DD4"/>
    <w:rsid w:val="00AF16B7"/>
    <w:rsid w:val="00AF4348"/>
    <w:rsid w:val="00B21535"/>
    <w:rsid w:val="00B234AF"/>
    <w:rsid w:val="00B24AD7"/>
    <w:rsid w:val="00B26AE9"/>
    <w:rsid w:val="00B33A40"/>
    <w:rsid w:val="00B802F1"/>
    <w:rsid w:val="00B832F2"/>
    <w:rsid w:val="00B87DB4"/>
    <w:rsid w:val="00B939A7"/>
    <w:rsid w:val="00BA0CF8"/>
    <w:rsid w:val="00BA3135"/>
    <w:rsid w:val="00BA6579"/>
    <w:rsid w:val="00BB784D"/>
    <w:rsid w:val="00BC2245"/>
    <w:rsid w:val="00BF1CDE"/>
    <w:rsid w:val="00C01AC8"/>
    <w:rsid w:val="00C065CF"/>
    <w:rsid w:val="00C10E6B"/>
    <w:rsid w:val="00C11839"/>
    <w:rsid w:val="00C1413C"/>
    <w:rsid w:val="00C14AB4"/>
    <w:rsid w:val="00C15A84"/>
    <w:rsid w:val="00C244AF"/>
    <w:rsid w:val="00C41D9B"/>
    <w:rsid w:val="00C43FBF"/>
    <w:rsid w:val="00C71207"/>
    <w:rsid w:val="00C713BE"/>
    <w:rsid w:val="00C74A88"/>
    <w:rsid w:val="00C830E3"/>
    <w:rsid w:val="00C85CCE"/>
    <w:rsid w:val="00C87860"/>
    <w:rsid w:val="00C976E7"/>
    <w:rsid w:val="00CA630D"/>
    <w:rsid w:val="00CA72E6"/>
    <w:rsid w:val="00CC0948"/>
    <w:rsid w:val="00CC105D"/>
    <w:rsid w:val="00CC68F3"/>
    <w:rsid w:val="00CD5685"/>
    <w:rsid w:val="00CE4EA5"/>
    <w:rsid w:val="00CE72B3"/>
    <w:rsid w:val="00CF0470"/>
    <w:rsid w:val="00CF3965"/>
    <w:rsid w:val="00CF3C9B"/>
    <w:rsid w:val="00D008EA"/>
    <w:rsid w:val="00D111E0"/>
    <w:rsid w:val="00D13017"/>
    <w:rsid w:val="00D15CA4"/>
    <w:rsid w:val="00D22564"/>
    <w:rsid w:val="00D27879"/>
    <w:rsid w:val="00D279E9"/>
    <w:rsid w:val="00D30621"/>
    <w:rsid w:val="00D31324"/>
    <w:rsid w:val="00D40CD8"/>
    <w:rsid w:val="00D61EFA"/>
    <w:rsid w:val="00D75631"/>
    <w:rsid w:val="00D770E8"/>
    <w:rsid w:val="00D80A86"/>
    <w:rsid w:val="00D815C5"/>
    <w:rsid w:val="00D84850"/>
    <w:rsid w:val="00D865A2"/>
    <w:rsid w:val="00D9691D"/>
    <w:rsid w:val="00DA4336"/>
    <w:rsid w:val="00DA5526"/>
    <w:rsid w:val="00DA6139"/>
    <w:rsid w:val="00DC01D7"/>
    <w:rsid w:val="00DC4645"/>
    <w:rsid w:val="00DD369C"/>
    <w:rsid w:val="00DD6DE2"/>
    <w:rsid w:val="00DD74A4"/>
    <w:rsid w:val="00DE0BBB"/>
    <w:rsid w:val="00DE389B"/>
    <w:rsid w:val="00DE7E35"/>
    <w:rsid w:val="00DF274A"/>
    <w:rsid w:val="00DF28F0"/>
    <w:rsid w:val="00DF4EDC"/>
    <w:rsid w:val="00DF6826"/>
    <w:rsid w:val="00E015F0"/>
    <w:rsid w:val="00E026DF"/>
    <w:rsid w:val="00E04FB4"/>
    <w:rsid w:val="00E1650A"/>
    <w:rsid w:val="00E37D30"/>
    <w:rsid w:val="00E46FF0"/>
    <w:rsid w:val="00E53A2D"/>
    <w:rsid w:val="00E56698"/>
    <w:rsid w:val="00E602FC"/>
    <w:rsid w:val="00E64D8A"/>
    <w:rsid w:val="00E67D47"/>
    <w:rsid w:val="00E721AB"/>
    <w:rsid w:val="00E7277D"/>
    <w:rsid w:val="00E9368E"/>
    <w:rsid w:val="00EC4B86"/>
    <w:rsid w:val="00EE4BE0"/>
    <w:rsid w:val="00EF6009"/>
    <w:rsid w:val="00F01DD8"/>
    <w:rsid w:val="00F076D3"/>
    <w:rsid w:val="00F20BAF"/>
    <w:rsid w:val="00F35DF6"/>
    <w:rsid w:val="00F37041"/>
    <w:rsid w:val="00F45494"/>
    <w:rsid w:val="00F45991"/>
    <w:rsid w:val="00F47360"/>
    <w:rsid w:val="00F65A39"/>
    <w:rsid w:val="00F702A3"/>
    <w:rsid w:val="00F917EF"/>
    <w:rsid w:val="00F95F87"/>
    <w:rsid w:val="00FB0CA5"/>
    <w:rsid w:val="00FB1A22"/>
    <w:rsid w:val="00FE3F2E"/>
    <w:rsid w:val="00FF02EB"/>
    <w:rsid w:val="00FF5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21AB9"/>
  <w15:chartTrackingRefBased/>
  <w15:docId w15:val="{2BB05A97-9118-4B89-93C5-474BBE49B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3CC"/>
    <w:pPr>
      <w:spacing w:after="0" w:line="240" w:lineRule="auto"/>
    </w:pPr>
  </w:style>
  <w:style w:type="paragraph" w:styleId="Heading1">
    <w:name w:val="heading 1"/>
    <w:basedOn w:val="Normal"/>
    <w:next w:val="Normal"/>
    <w:link w:val="Heading1Char"/>
    <w:uiPriority w:val="9"/>
    <w:qFormat/>
    <w:rsid w:val="00342D7F"/>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D7F"/>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D7F"/>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D7F"/>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D7F"/>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D7F"/>
    <w:pPr>
      <w:keepNext/>
      <w:keepLines/>
      <w:spacing w:before="4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D7F"/>
    <w:pPr>
      <w:keepNext/>
      <w:keepLines/>
      <w:spacing w:before="4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D7F"/>
    <w:pPr>
      <w:keepNext/>
      <w:keepLines/>
      <w:spacing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D7F"/>
    <w:pPr>
      <w:keepNext/>
      <w:keepLines/>
      <w:spacing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D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D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D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D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D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D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D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D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D7F"/>
    <w:rPr>
      <w:rFonts w:eastAsiaTheme="majorEastAsia" w:cstheme="majorBidi"/>
      <w:color w:val="272727" w:themeColor="text1" w:themeTint="D8"/>
    </w:rPr>
  </w:style>
  <w:style w:type="paragraph" w:styleId="Title">
    <w:name w:val="Title"/>
    <w:basedOn w:val="Normal"/>
    <w:next w:val="Normal"/>
    <w:link w:val="TitleChar"/>
    <w:uiPriority w:val="10"/>
    <w:qFormat/>
    <w:rsid w:val="00342D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D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D7F"/>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D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D7F"/>
    <w:pPr>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rsid w:val="00342D7F"/>
    <w:rPr>
      <w:i/>
      <w:iCs/>
      <w:color w:val="404040" w:themeColor="text1" w:themeTint="BF"/>
    </w:rPr>
  </w:style>
  <w:style w:type="paragraph" w:styleId="ListParagraph">
    <w:name w:val="List Paragraph"/>
    <w:basedOn w:val="Normal"/>
    <w:uiPriority w:val="34"/>
    <w:qFormat/>
    <w:rsid w:val="00342D7F"/>
    <w:pPr>
      <w:spacing w:after="160" w:line="259" w:lineRule="auto"/>
      <w:ind w:left="720"/>
      <w:contextualSpacing/>
    </w:pPr>
  </w:style>
  <w:style w:type="character" w:styleId="IntenseEmphasis">
    <w:name w:val="Intense Emphasis"/>
    <w:basedOn w:val="DefaultParagraphFont"/>
    <w:uiPriority w:val="21"/>
    <w:qFormat/>
    <w:rsid w:val="00342D7F"/>
    <w:rPr>
      <w:i/>
      <w:iCs/>
      <w:color w:val="0F4761" w:themeColor="accent1" w:themeShade="BF"/>
    </w:rPr>
  </w:style>
  <w:style w:type="paragraph" w:styleId="IntenseQuote">
    <w:name w:val="Intense Quote"/>
    <w:basedOn w:val="Normal"/>
    <w:next w:val="Normal"/>
    <w:link w:val="IntenseQuoteChar"/>
    <w:uiPriority w:val="30"/>
    <w:qFormat/>
    <w:rsid w:val="00342D7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D7F"/>
    <w:rPr>
      <w:i/>
      <w:iCs/>
      <w:color w:val="0F4761" w:themeColor="accent1" w:themeShade="BF"/>
    </w:rPr>
  </w:style>
  <w:style w:type="character" w:styleId="IntenseReference">
    <w:name w:val="Intense Reference"/>
    <w:basedOn w:val="DefaultParagraphFont"/>
    <w:uiPriority w:val="32"/>
    <w:qFormat/>
    <w:rsid w:val="00342D7F"/>
    <w:rPr>
      <w:b/>
      <w:bCs/>
      <w:smallCaps/>
      <w:color w:val="0F4761" w:themeColor="accent1" w:themeShade="BF"/>
      <w:spacing w:val="5"/>
    </w:rPr>
  </w:style>
  <w:style w:type="paragraph" w:styleId="Header">
    <w:name w:val="header"/>
    <w:basedOn w:val="Normal"/>
    <w:link w:val="HeaderChar"/>
    <w:uiPriority w:val="99"/>
    <w:unhideWhenUsed/>
    <w:rsid w:val="00342D7F"/>
    <w:pPr>
      <w:tabs>
        <w:tab w:val="center" w:pos="4513"/>
        <w:tab w:val="right" w:pos="9026"/>
      </w:tabs>
    </w:pPr>
  </w:style>
  <w:style w:type="character" w:customStyle="1" w:styleId="HeaderChar">
    <w:name w:val="Header Char"/>
    <w:basedOn w:val="DefaultParagraphFont"/>
    <w:link w:val="Header"/>
    <w:uiPriority w:val="99"/>
    <w:rsid w:val="00342D7F"/>
  </w:style>
  <w:style w:type="paragraph" w:styleId="Footer">
    <w:name w:val="footer"/>
    <w:basedOn w:val="Normal"/>
    <w:link w:val="FooterChar"/>
    <w:uiPriority w:val="99"/>
    <w:unhideWhenUsed/>
    <w:rsid w:val="00342D7F"/>
    <w:pPr>
      <w:tabs>
        <w:tab w:val="center" w:pos="4513"/>
        <w:tab w:val="right" w:pos="9026"/>
      </w:tabs>
    </w:pPr>
  </w:style>
  <w:style w:type="character" w:customStyle="1" w:styleId="FooterChar">
    <w:name w:val="Footer Char"/>
    <w:basedOn w:val="DefaultParagraphFont"/>
    <w:link w:val="Footer"/>
    <w:uiPriority w:val="99"/>
    <w:rsid w:val="00342D7F"/>
  </w:style>
  <w:style w:type="paragraph" w:styleId="NoSpacing">
    <w:name w:val="No Spacing"/>
    <w:uiPriority w:val="1"/>
    <w:qFormat/>
    <w:rsid w:val="00342D7F"/>
    <w:pPr>
      <w:spacing w:after="0" w:line="240" w:lineRule="auto"/>
    </w:pPr>
  </w:style>
  <w:style w:type="character" w:styleId="Hyperlink">
    <w:name w:val="Hyperlink"/>
    <w:basedOn w:val="DefaultParagraphFont"/>
    <w:uiPriority w:val="99"/>
    <w:unhideWhenUsed/>
    <w:rsid w:val="00F95F87"/>
    <w:rPr>
      <w:color w:val="467886" w:themeColor="hyperlink"/>
      <w:u w:val="single"/>
    </w:rPr>
  </w:style>
  <w:style w:type="character" w:styleId="UnresolvedMention">
    <w:name w:val="Unresolved Mention"/>
    <w:basedOn w:val="DefaultParagraphFont"/>
    <w:uiPriority w:val="99"/>
    <w:semiHidden/>
    <w:unhideWhenUsed/>
    <w:rsid w:val="00F95F87"/>
    <w:rPr>
      <w:color w:val="605E5C"/>
      <w:shd w:val="clear" w:color="auto" w:fill="E1DFDD"/>
    </w:rPr>
  </w:style>
  <w:style w:type="table" w:styleId="TableGrid">
    <w:name w:val="Table Grid"/>
    <w:basedOn w:val="TableNormal"/>
    <w:uiPriority w:val="39"/>
    <w:rsid w:val="00247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80682">
      <w:bodyDiv w:val="1"/>
      <w:marLeft w:val="0"/>
      <w:marRight w:val="0"/>
      <w:marTop w:val="0"/>
      <w:marBottom w:val="0"/>
      <w:divBdr>
        <w:top w:val="none" w:sz="0" w:space="0" w:color="auto"/>
        <w:left w:val="none" w:sz="0" w:space="0" w:color="auto"/>
        <w:bottom w:val="none" w:sz="0" w:space="0" w:color="auto"/>
        <w:right w:val="none" w:sz="0" w:space="0" w:color="auto"/>
      </w:divBdr>
    </w:div>
    <w:div w:id="1246262847">
      <w:bodyDiv w:val="1"/>
      <w:marLeft w:val="0"/>
      <w:marRight w:val="0"/>
      <w:marTop w:val="0"/>
      <w:marBottom w:val="0"/>
      <w:divBdr>
        <w:top w:val="none" w:sz="0" w:space="0" w:color="auto"/>
        <w:left w:val="none" w:sz="0" w:space="0" w:color="auto"/>
        <w:bottom w:val="none" w:sz="0" w:space="0" w:color="auto"/>
        <w:right w:val="none" w:sz="0" w:space="0" w:color="auto"/>
      </w:divBdr>
    </w:div>
    <w:div w:id="1595287538">
      <w:bodyDiv w:val="1"/>
      <w:marLeft w:val="0"/>
      <w:marRight w:val="0"/>
      <w:marTop w:val="0"/>
      <w:marBottom w:val="0"/>
      <w:divBdr>
        <w:top w:val="none" w:sz="0" w:space="0" w:color="auto"/>
        <w:left w:val="none" w:sz="0" w:space="0" w:color="auto"/>
        <w:bottom w:val="none" w:sz="0" w:space="0" w:color="auto"/>
        <w:right w:val="none" w:sz="0" w:space="0" w:color="auto"/>
      </w:divBdr>
    </w:div>
    <w:div w:id="167511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vents@warminster-tc.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CCE7196BD9884EBEF107934836B4B7" ma:contentTypeVersion="18" ma:contentTypeDescription="Create a new document." ma:contentTypeScope="" ma:versionID="083c0cb16c9613e8e20c3fe6c6d8eab3">
  <xsd:schema xmlns:xsd="http://www.w3.org/2001/XMLSchema" xmlns:xs="http://www.w3.org/2001/XMLSchema" xmlns:p="http://schemas.microsoft.com/office/2006/metadata/properties" xmlns:ns2="f18aa713-3059-4af4-8e9e-81821b8c52ea" xmlns:ns3="a4387a1e-7a49-44ac-a115-7ca01a461a9a" targetNamespace="http://schemas.microsoft.com/office/2006/metadata/properties" ma:root="true" ma:fieldsID="266976ccde0ffb7c148075258ef7e175" ns2:_="" ns3:_="">
    <xsd:import namespace="f18aa713-3059-4af4-8e9e-81821b8c52ea"/>
    <xsd:import namespace="a4387a1e-7a49-44ac-a115-7ca01a461a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aa713-3059-4af4-8e9e-81821b8c5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a22547-9540-4a74-be17-451eafd084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87a1e-7a49-44ac-a115-7ca01a461a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f3184a5-c723-448e-957c-abe2dbce719a}" ma:internalName="TaxCatchAll" ma:showField="CatchAllData" ma:web="a4387a1e-7a49-44ac-a115-7ca01a461a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8aa713-3059-4af4-8e9e-81821b8c52ea">
      <Terms xmlns="http://schemas.microsoft.com/office/infopath/2007/PartnerControls"/>
    </lcf76f155ced4ddcb4097134ff3c332f>
    <TaxCatchAll xmlns="a4387a1e-7a49-44ac-a115-7ca01a461a9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B8E0C-D5C1-4958-9968-56E4548E5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aa713-3059-4af4-8e9e-81821b8c52ea"/>
    <ds:schemaRef ds:uri="a4387a1e-7a49-44ac-a115-7ca01a461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BE6394-B1E3-4E7A-9C3D-7D695C2E5167}">
  <ds:schemaRefs>
    <ds:schemaRef ds:uri="http://schemas.microsoft.com/sharepoint/v3/contenttype/forms"/>
  </ds:schemaRefs>
</ds:datastoreItem>
</file>

<file path=customXml/itemProps3.xml><?xml version="1.0" encoding="utf-8"?>
<ds:datastoreItem xmlns:ds="http://schemas.openxmlformats.org/officeDocument/2006/customXml" ds:itemID="{C0BCDA22-1949-4022-ADDA-A47B3D2325C5}">
  <ds:schemaRefs>
    <ds:schemaRef ds:uri="http://schemas.microsoft.com/office/2006/metadata/properties"/>
    <ds:schemaRef ds:uri="http://schemas.microsoft.com/office/infopath/2007/PartnerControls"/>
    <ds:schemaRef ds:uri="f18aa713-3059-4af4-8e9e-81821b8c52ea"/>
    <ds:schemaRef ds:uri="a4387a1e-7a49-44ac-a115-7ca01a461a9a"/>
  </ds:schemaRefs>
</ds:datastoreItem>
</file>

<file path=customXml/itemProps4.xml><?xml version="1.0" encoding="utf-8"?>
<ds:datastoreItem xmlns:ds="http://schemas.openxmlformats.org/officeDocument/2006/customXml" ds:itemID="{CA686329-9DAD-4E74-B6D2-66BEB0429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3327</Words>
  <Characters>17127</Characters>
  <Application>Microsoft Office Word</Application>
  <DocSecurity>0</DocSecurity>
  <Lines>383</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Civic Centre</dc:creator>
  <cp:keywords/>
  <dc:description/>
  <cp:lastModifiedBy>Sefora Spano</cp:lastModifiedBy>
  <cp:revision>304</cp:revision>
  <cp:lastPrinted>2025-02-11T13:27:00Z</cp:lastPrinted>
  <dcterms:created xsi:type="dcterms:W3CDTF">2024-10-03T14:41:00Z</dcterms:created>
  <dcterms:modified xsi:type="dcterms:W3CDTF">2026-01-06T11:50:00Z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0x01010093CCE7196BD9884EBEF107934836B4B7</vt:lpwstr>
  </property>
  <property fmtid="{D5CDD505-2E9C-101B-9397-08002B2CF9AE}" pid="3" name="MediaServiceImageTags">
    <vt:lpwstr/>
  </property>
</Properties>
</file>